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F8" w:rsidRPr="00497604" w:rsidRDefault="00642FF8" w:rsidP="00642FF8">
      <w:pPr>
        <w:ind w:left="5672" w:firstLine="0"/>
        <w:jc w:val="right"/>
        <w:rPr>
          <w:sz w:val="24"/>
          <w:szCs w:val="24"/>
          <w:lang w:val="ro-RO"/>
        </w:rPr>
      </w:pPr>
      <w:r w:rsidRPr="00497604">
        <w:rPr>
          <w:bCs/>
          <w:iCs/>
          <w:sz w:val="24"/>
          <w:szCs w:val="24"/>
          <w:lang w:val="ro-RO"/>
        </w:rPr>
        <w:t xml:space="preserve">                 </w:t>
      </w:r>
      <w:r w:rsidRPr="00497604">
        <w:rPr>
          <w:bCs/>
          <w:iCs/>
          <w:sz w:val="24"/>
          <w:szCs w:val="24"/>
        </w:rPr>
        <w:t xml:space="preserve">Приложение № 1 </w:t>
      </w:r>
    </w:p>
    <w:p w:rsidR="00642FF8" w:rsidRPr="00497604" w:rsidRDefault="00642FF8" w:rsidP="00642FF8">
      <w:pPr>
        <w:jc w:val="right"/>
        <w:rPr>
          <w:sz w:val="24"/>
          <w:szCs w:val="24"/>
        </w:rPr>
      </w:pPr>
      <w:r w:rsidRPr="00497604">
        <w:rPr>
          <w:sz w:val="24"/>
          <w:szCs w:val="24"/>
        </w:rPr>
        <w:t>к Постановлению Правительства</w:t>
      </w:r>
      <w:r w:rsidRPr="00497604">
        <w:rPr>
          <w:sz w:val="24"/>
          <w:szCs w:val="24"/>
          <w:lang w:val="ro-RO"/>
        </w:rPr>
        <w:t xml:space="preserve"> </w:t>
      </w:r>
      <w:r w:rsidRPr="00497604">
        <w:rPr>
          <w:sz w:val="24"/>
          <w:szCs w:val="24"/>
        </w:rPr>
        <w:t>№461</w:t>
      </w:r>
    </w:p>
    <w:p w:rsidR="00642FF8" w:rsidRPr="00497604" w:rsidRDefault="00642FF8" w:rsidP="00642FF8">
      <w:pPr>
        <w:ind w:left="5672" w:firstLine="0"/>
        <w:jc w:val="right"/>
        <w:rPr>
          <w:sz w:val="24"/>
          <w:szCs w:val="24"/>
        </w:rPr>
      </w:pPr>
      <w:r w:rsidRPr="00497604">
        <w:rPr>
          <w:sz w:val="24"/>
          <w:szCs w:val="24"/>
          <w:lang w:val="ro-RO"/>
        </w:rPr>
        <w:t xml:space="preserve"> </w:t>
      </w:r>
      <w:r w:rsidRPr="00497604">
        <w:rPr>
          <w:sz w:val="24"/>
          <w:szCs w:val="24"/>
        </w:rPr>
        <w:t>от 22 мая 2018 г.</w:t>
      </w:r>
    </w:p>
    <w:p w:rsidR="00642FF8" w:rsidRPr="00497604" w:rsidRDefault="00642FF8" w:rsidP="00642FF8">
      <w:pPr>
        <w:ind w:firstLine="567"/>
        <w:jc w:val="right"/>
        <w:rPr>
          <w:sz w:val="24"/>
          <w:szCs w:val="24"/>
        </w:rPr>
      </w:pPr>
      <w:r w:rsidRPr="00497604">
        <w:rPr>
          <w:sz w:val="24"/>
          <w:szCs w:val="24"/>
        </w:rPr>
        <w:t> </w:t>
      </w:r>
    </w:p>
    <w:p w:rsidR="00642FF8" w:rsidRPr="00497604" w:rsidRDefault="00642FF8" w:rsidP="00642FF8">
      <w:pPr>
        <w:ind w:firstLine="0"/>
        <w:jc w:val="center"/>
        <w:rPr>
          <w:b/>
          <w:sz w:val="24"/>
          <w:szCs w:val="24"/>
        </w:rPr>
      </w:pPr>
      <w:r w:rsidRPr="00497604">
        <w:rPr>
          <w:b/>
          <w:bCs/>
          <w:sz w:val="24"/>
          <w:szCs w:val="24"/>
        </w:rPr>
        <w:t>НАЦИОНАЛЬНАЯ СТРАТЕГИЯ</w:t>
      </w:r>
    </w:p>
    <w:p w:rsidR="00642FF8" w:rsidRPr="00497604" w:rsidRDefault="00642FF8" w:rsidP="00642FF8">
      <w:pPr>
        <w:ind w:firstLine="0"/>
        <w:jc w:val="center"/>
        <w:rPr>
          <w:b/>
          <w:sz w:val="24"/>
          <w:szCs w:val="24"/>
        </w:rPr>
      </w:pPr>
      <w:r w:rsidRPr="00497604">
        <w:rPr>
          <w:b/>
          <w:bCs/>
          <w:sz w:val="24"/>
          <w:szCs w:val="24"/>
        </w:rPr>
        <w:t>по предупреждению и пресечению торговли людьми</w:t>
      </w:r>
    </w:p>
    <w:p w:rsidR="00642FF8" w:rsidRPr="00497604" w:rsidRDefault="00642FF8" w:rsidP="00642FF8">
      <w:pPr>
        <w:ind w:firstLine="0"/>
        <w:jc w:val="center"/>
        <w:rPr>
          <w:b/>
          <w:sz w:val="24"/>
          <w:szCs w:val="24"/>
        </w:rPr>
      </w:pPr>
      <w:r w:rsidRPr="00497604">
        <w:rPr>
          <w:b/>
          <w:bCs/>
          <w:sz w:val="24"/>
          <w:szCs w:val="24"/>
        </w:rPr>
        <w:t xml:space="preserve"> на 2018-2023 годы                                           </w:t>
      </w:r>
    </w:p>
    <w:p w:rsidR="00642FF8" w:rsidRPr="00497604" w:rsidRDefault="00642FF8" w:rsidP="00642FF8">
      <w:pPr>
        <w:ind w:firstLine="567"/>
        <w:jc w:val="center"/>
        <w:rPr>
          <w:sz w:val="24"/>
          <w:szCs w:val="24"/>
        </w:rPr>
      </w:pPr>
    </w:p>
    <w:p w:rsidR="00642FF8" w:rsidRPr="00497604" w:rsidRDefault="00642FF8" w:rsidP="00642FF8">
      <w:pPr>
        <w:ind w:firstLine="0"/>
        <w:jc w:val="center"/>
        <w:rPr>
          <w:b/>
          <w:bCs/>
          <w:sz w:val="24"/>
          <w:szCs w:val="24"/>
          <w:lang w:val="ro-RO"/>
        </w:rPr>
      </w:pPr>
      <w:r w:rsidRPr="00497604">
        <w:rPr>
          <w:b/>
          <w:bCs/>
          <w:sz w:val="24"/>
          <w:szCs w:val="24"/>
        </w:rPr>
        <w:t xml:space="preserve">I. ВВЕДЕНИЕ </w:t>
      </w:r>
    </w:p>
    <w:p w:rsidR="00642FF8" w:rsidRPr="00497604" w:rsidRDefault="00642FF8" w:rsidP="00642FF8">
      <w:pPr>
        <w:ind w:firstLine="0"/>
        <w:jc w:val="center"/>
        <w:rPr>
          <w:b/>
          <w:sz w:val="24"/>
          <w:szCs w:val="24"/>
          <w:lang w:val="ro-RO"/>
        </w:rPr>
      </w:pPr>
    </w:p>
    <w:p w:rsidR="00642FF8" w:rsidRPr="00497604" w:rsidRDefault="00642FF8" w:rsidP="00642FF8">
      <w:pPr>
        <w:rPr>
          <w:sz w:val="24"/>
          <w:szCs w:val="24"/>
        </w:rPr>
      </w:pPr>
      <w:r w:rsidRPr="00497604">
        <w:rPr>
          <w:sz w:val="24"/>
          <w:szCs w:val="24"/>
        </w:rPr>
        <w:t xml:space="preserve">Торговля людьми является нарушением свободы и достоинства личности, тяжелой  формой преступления с серьезными последствиями для жизни и здоровья человека, угрозой для безопасности  и устойчивого развития современного общества, а также транснациональной опасностью.  В контексте глобализации типы торговли людьми и формы ее проявления становятся все более сложными и латентными.  Стороны, вовлеченные в борьбу с торговлей людьми, сталкиваются со следующими основными вызовами: ограниченные данные исследований, смешанные потоки иммигрантов, недостаточный уровень идентификация жертв, страх сотрудничать с властями, культурные барьеры, ограниченная правовая культура, недостаток и низкий потенциал национальных кадров. </w:t>
      </w:r>
    </w:p>
    <w:p w:rsidR="00642FF8" w:rsidRPr="00497604" w:rsidRDefault="00642FF8" w:rsidP="00642FF8">
      <w:pPr>
        <w:rPr>
          <w:sz w:val="24"/>
          <w:szCs w:val="24"/>
        </w:rPr>
      </w:pPr>
      <w:r w:rsidRPr="00497604">
        <w:rPr>
          <w:sz w:val="24"/>
          <w:szCs w:val="24"/>
        </w:rPr>
        <w:t xml:space="preserve">Республика Молдова остается страной происхождения, в меньшей степени – страной транзита.  В последние годы зарегистрированы случаи, когда Республика Молдова выступала и страной назначения.  Географическая область стран назначения для наших граждан постоянно менялась в последние годы, возникали новые страны назначения, в то время как другие исчезали. Основными странами назначения (по количеству жертв) все еще остаются Российская Федерация, Турция, Украина, регион Северного Кипра и Объединенные Арабские Эмираты.  В то же время отмечаются и другие новые страны назначения, такие как Израиль, Азербайджан, Австрия, Норвегия, Швейцария и т.д.  Также зарегистрированы случаи в Европейском Союзе, а именно: Германия, Чешская Республика, Италия, Румыния, Испания, Польша, Франция, Греция.  В то же время, следует отметить, что согласно статистическим данным Министерства внутренних дел, в последние годы увеличилось число  жертв, эксплуатируемых в пределах страны и в территориально-административных единицах   левобережья Днестра. </w:t>
      </w:r>
    </w:p>
    <w:p w:rsidR="00642FF8" w:rsidRPr="00497604" w:rsidRDefault="00642FF8" w:rsidP="00642FF8">
      <w:pPr>
        <w:rPr>
          <w:sz w:val="24"/>
          <w:szCs w:val="24"/>
        </w:rPr>
      </w:pPr>
      <w:proofErr w:type="gramStart"/>
      <w:r w:rsidRPr="00497604">
        <w:rPr>
          <w:sz w:val="24"/>
          <w:szCs w:val="24"/>
        </w:rPr>
        <w:t>Ратификацией международных инструментов Республика Молдова взяла на себя обязательство бороться с торговлей людьми и, следовательно, находится под мониторингом внешних оценщиков (Группа экспертов по вопросам противодействия торговле людьми при Совете Европы (GRETA), Государственный департамент Соединенных Штатов Америки, Управление ООН по борьбе с наркоманией и преступностью (</w:t>
      </w:r>
      <w:r w:rsidRPr="00497604">
        <w:rPr>
          <w:sz w:val="24"/>
          <w:szCs w:val="24"/>
          <w:lang w:val="en-GB"/>
        </w:rPr>
        <w:t>UNODC</w:t>
      </w:r>
      <w:r w:rsidRPr="00497604">
        <w:rPr>
          <w:sz w:val="24"/>
          <w:szCs w:val="24"/>
        </w:rPr>
        <w:t>) и др.) для   определения степени выполнения  положений этих инструментов.</w:t>
      </w:r>
      <w:proofErr w:type="gramEnd"/>
      <w:r w:rsidRPr="00497604">
        <w:rPr>
          <w:sz w:val="24"/>
          <w:szCs w:val="24"/>
        </w:rPr>
        <w:t xml:space="preserve">  Ежегодно готовятся национальные отчеты для того, чтобы осуществлять мониторинг достижения запланированных целей и ожидаемых результатов, предупреждения и борьбы с торговлей людьми, а также управления рисками.  Выводы и рекомендации этих отчетов отражают необходимость укрепления национальных политик для следующего этапа внедрения. </w:t>
      </w:r>
    </w:p>
    <w:p w:rsidR="00642FF8" w:rsidRPr="00497604" w:rsidRDefault="00642FF8" w:rsidP="00642FF8">
      <w:pPr>
        <w:rPr>
          <w:sz w:val="24"/>
          <w:szCs w:val="24"/>
        </w:rPr>
      </w:pPr>
      <w:r w:rsidRPr="00497604">
        <w:rPr>
          <w:sz w:val="24"/>
          <w:szCs w:val="24"/>
        </w:rPr>
        <w:t xml:space="preserve">На сегодняшний день национальная политика в данной области проводилась в соответствии с национальными планами предупреждения и борьбы с торговлей людьми, утвержденными Правительством (6 планов, реализованных начиная с 2001 года), и Стратегией национальной системы перенаправления для защиты и помощи жертвам и потенциальным жертвам торговли людьми (2009-2016 годы), принятой </w:t>
      </w:r>
      <w:r w:rsidRPr="00497604">
        <w:rPr>
          <w:sz w:val="24"/>
          <w:szCs w:val="24"/>
        </w:rPr>
        <w:lastRenderedPageBreak/>
        <w:t xml:space="preserve">Парламентом Республики Молдова.  Выполнение действий, предусмотренных в  Национальном плане на 2014-2016 годы, а также  Стратегией  национальной системы перенаправления для защиты и помощи жертвам и потенциальным жертвам торговли людьми (2009-2016 годы), завершилось в 2016 году.  Мониторинг и координация действий, включенных в два отдельных программных документа, выявили ряд пробелов, таких как: совпадение усилий и ресурсов, различные периоды и показатели отчетности, различные системы сбора статистических данных и т.д.  В этом контексте требовалась подготовка единого стратегического документа, охватывающего все существующие сегменты разработки политик в данной области.  Так, для включения стратегических целей Правительства в борьбу с торговлей людьми, гармонизации и укрепления усилий компетентных учреждений и организаций была разработана Национальная Стратегия по предупреждению и борьбе с торговлей людьми на 2018-2023 гг. </w:t>
      </w:r>
    </w:p>
    <w:p w:rsidR="00642FF8" w:rsidRPr="00497604" w:rsidRDefault="00642FF8" w:rsidP="00642FF8">
      <w:pPr>
        <w:rPr>
          <w:b/>
          <w:i/>
          <w:sz w:val="24"/>
          <w:szCs w:val="24"/>
        </w:rPr>
      </w:pPr>
      <w:r w:rsidRPr="00497604">
        <w:rPr>
          <w:b/>
          <w:bCs/>
          <w:i/>
          <w:iCs/>
          <w:sz w:val="24"/>
          <w:szCs w:val="24"/>
        </w:rPr>
        <w:t xml:space="preserve">Цель Национальной стратегии по </w:t>
      </w:r>
      <w:r w:rsidRPr="00497604">
        <w:rPr>
          <w:b/>
          <w:i/>
          <w:sz w:val="24"/>
          <w:szCs w:val="24"/>
        </w:rPr>
        <w:t xml:space="preserve">предупреждению и борьбе с торговлей людьми на 2018-2023 годы </w:t>
      </w:r>
      <w:r w:rsidRPr="00497604">
        <w:rPr>
          <w:b/>
          <w:bCs/>
          <w:i/>
          <w:iCs/>
          <w:sz w:val="24"/>
          <w:szCs w:val="24"/>
        </w:rPr>
        <w:t>состоит в  устойчивом развитии национальной системы для предупреждения и борьбы с торговлей людьми посредством парадигмы 4P.</w:t>
      </w:r>
    </w:p>
    <w:p w:rsidR="00642FF8" w:rsidRPr="00497604" w:rsidRDefault="00642FF8" w:rsidP="00642FF8">
      <w:pPr>
        <w:rPr>
          <w:sz w:val="24"/>
          <w:szCs w:val="24"/>
        </w:rPr>
      </w:pPr>
      <w:r w:rsidRPr="00497604">
        <w:rPr>
          <w:sz w:val="24"/>
          <w:szCs w:val="24"/>
        </w:rPr>
        <w:t xml:space="preserve">Стратегия обеспечит непрерывность государственной политики по реформированию национального и транснационального сотрудничества между правительственными, неправительственными и межправительственными организациями для реализации мер, направленных на предупреждение и борьбу с торговлей людьми с целью продвижения прав жертв и предполагаемых жертв торговли людьми и гендерного равенства.  Стратегия также будет способность реализации Национального плана действий на 2017-2019 годы по внедрению   Соглашения об ассоциации Республика Молдова – Европейский союз и Национального плана действий в области прав человека на  2018-2022 годы. </w:t>
      </w:r>
    </w:p>
    <w:p w:rsidR="00642FF8" w:rsidRPr="00497604" w:rsidRDefault="00642FF8" w:rsidP="00642FF8">
      <w:pPr>
        <w:ind w:firstLine="0"/>
        <w:jc w:val="center"/>
        <w:rPr>
          <w:b/>
          <w:bCs/>
          <w:sz w:val="24"/>
          <w:szCs w:val="24"/>
        </w:rPr>
      </w:pPr>
    </w:p>
    <w:p w:rsidR="00642FF8" w:rsidRPr="00497604" w:rsidRDefault="00642FF8" w:rsidP="00642FF8">
      <w:pPr>
        <w:ind w:firstLine="0"/>
        <w:jc w:val="center"/>
        <w:rPr>
          <w:b/>
          <w:bCs/>
          <w:sz w:val="24"/>
          <w:szCs w:val="24"/>
        </w:rPr>
      </w:pPr>
    </w:p>
    <w:p w:rsidR="00642FF8" w:rsidRPr="00497604" w:rsidRDefault="00642FF8" w:rsidP="00642FF8">
      <w:pPr>
        <w:ind w:firstLine="0"/>
        <w:jc w:val="center"/>
        <w:rPr>
          <w:b/>
          <w:bCs/>
          <w:sz w:val="24"/>
          <w:szCs w:val="24"/>
        </w:rPr>
      </w:pPr>
      <w:r w:rsidRPr="00497604">
        <w:rPr>
          <w:b/>
          <w:bCs/>
          <w:sz w:val="24"/>
          <w:szCs w:val="24"/>
        </w:rPr>
        <w:t>II. АНАЛИЗ СИТУАЦИИ И ОПРЕДЕЛЕНИЕ ПРОБЛЕМ</w:t>
      </w:r>
    </w:p>
    <w:p w:rsidR="00642FF8" w:rsidRPr="00497604" w:rsidRDefault="00642FF8" w:rsidP="00642FF8">
      <w:pPr>
        <w:ind w:firstLine="708"/>
        <w:rPr>
          <w:bCs/>
          <w:sz w:val="24"/>
          <w:szCs w:val="24"/>
        </w:rPr>
      </w:pPr>
    </w:p>
    <w:p w:rsidR="00642FF8" w:rsidRPr="00497604" w:rsidRDefault="00642FF8" w:rsidP="00642FF8">
      <w:pPr>
        <w:rPr>
          <w:bCs/>
          <w:sz w:val="24"/>
          <w:szCs w:val="24"/>
        </w:rPr>
      </w:pPr>
      <w:r w:rsidRPr="00497604">
        <w:rPr>
          <w:sz w:val="24"/>
          <w:szCs w:val="24"/>
        </w:rPr>
        <w:t>На протяжении десяти лет внедрения  политик по предупреждению и пресечению торговли людьми компетентные учреждения накопили опыт в данной области.  Республика Молдова является стороной Конвенции Совета Европы о борьбе с торговлей людьми, Конвенц</w:t>
      </w:r>
      <w:proofErr w:type="gramStart"/>
      <w:r w:rsidRPr="00497604">
        <w:rPr>
          <w:sz w:val="24"/>
          <w:szCs w:val="24"/>
        </w:rPr>
        <w:t>ии ОО</w:t>
      </w:r>
      <w:proofErr w:type="gramEnd"/>
      <w:r w:rsidRPr="00497604">
        <w:rPr>
          <w:sz w:val="24"/>
          <w:szCs w:val="24"/>
        </w:rPr>
        <w:t xml:space="preserve">Н против транснациональной организованной преступности и Дополнительного протокола о предупреждении и пресечении торговли людьми, особенно женщинами и детьми, и наказании за нее.  Страна также является стороной Европейской конвенции о взаимной правовой помощи по уголовным делам, Европейской конвенции об осуществлении прав детей, Конвенции Совета Европы о защите детей от сексуальной эксплуатации и сексуального насилия и т.д.   </w:t>
      </w:r>
    </w:p>
    <w:p w:rsidR="00642FF8" w:rsidRPr="00497604" w:rsidRDefault="00642FF8" w:rsidP="00642FF8">
      <w:pPr>
        <w:rPr>
          <w:b/>
          <w:bCs/>
          <w:sz w:val="24"/>
          <w:szCs w:val="24"/>
        </w:rPr>
      </w:pPr>
      <w:r w:rsidRPr="00497604">
        <w:rPr>
          <w:sz w:val="24"/>
          <w:szCs w:val="24"/>
        </w:rPr>
        <w:t>Положения международных актов были транспонированы в национальную законодательную базу принятием Парламентом Республики Молдова в октябре 2005 года Закона о предупреждении и пресечении торговли людьми и в последующем разработкой и утверждением нормативных документов по его внедрению. Уголовный   кодекс                                                                                                                                                                                                                                                                                                                                                                                                                                                                                                                                                                                                                                                    Республики Молдова № 985-</w:t>
      </w:r>
      <w:r w:rsidRPr="00497604">
        <w:rPr>
          <w:sz w:val="24"/>
          <w:szCs w:val="24"/>
          <w:lang w:val="en-GB"/>
        </w:rPr>
        <w:t>XV</w:t>
      </w:r>
      <w:r w:rsidRPr="00497604">
        <w:rPr>
          <w:sz w:val="24"/>
          <w:szCs w:val="24"/>
        </w:rPr>
        <w:t xml:space="preserve">  от 18 апреля 2002 года определяет торговлю людьми как преступление в статье 165, озаглавленной «Торговля людьми», и статье 206, озаглавленной «Торговля детьми».  </w:t>
      </w:r>
      <w:proofErr w:type="gramStart"/>
      <w:r w:rsidRPr="00497604">
        <w:rPr>
          <w:sz w:val="24"/>
          <w:szCs w:val="24"/>
        </w:rPr>
        <w:t>В Уголовном кодексе Республики Молдова имеются также положения о преступлениях, связанных с торговлей людьми, таких как использование результатов работ или услуг лица, которое является жертвой торговли людьми (статья 165</w:t>
      </w:r>
      <w:r w:rsidRPr="00497604">
        <w:rPr>
          <w:sz w:val="24"/>
          <w:szCs w:val="24"/>
          <w:vertAlign w:val="superscript"/>
        </w:rPr>
        <w:t>1</w:t>
      </w:r>
      <w:r w:rsidRPr="00497604">
        <w:rPr>
          <w:sz w:val="24"/>
          <w:szCs w:val="24"/>
        </w:rPr>
        <w:t xml:space="preserve">), рабства и условий, аналогичных рабству (статья 167), </w:t>
      </w:r>
      <w:r w:rsidRPr="00497604">
        <w:rPr>
          <w:sz w:val="24"/>
          <w:szCs w:val="24"/>
        </w:rPr>
        <w:lastRenderedPageBreak/>
        <w:t>принудительного труда (статья 168),  нелегального вывоза детей из страны (статья  207), вовлечения ребенка в занятие проституцией (статья  208</w:t>
      </w:r>
      <w:r w:rsidRPr="00497604">
        <w:rPr>
          <w:sz w:val="24"/>
          <w:szCs w:val="24"/>
          <w:vertAlign w:val="superscript"/>
        </w:rPr>
        <w:t>2</w:t>
      </w:r>
      <w:r w:rsidRPr="00497604">
        <w:rPr>
          <w:sz w:val="24"/>
          <w:szCs w:val="24"/>
        </w:rPr>
        <w:t>), сутенерства (статья 220), рекламирования незаконной закупки</w:t>
      </w:r>
      <w:proofErr w:type="gramEnd"/>
      <w:r w:rsidRPr="00497604">
        <w:rPr>
          <w:sz w:val="24"/>
          <w:szCs w:val="24"/>
        </w:rPr>
        <w:t xml:space="preserve"> человеческих органов, тканей и клеток для незаконного донорства (статья 213</w:t>
      </w:r>
      <w:r w:rsidRPr="00497604">
        <w:rPr>
          <w:sz w:val="24"/>
          <w:szCs w:val="24"/>
          <w:vertAlign w:val="superscript"/>
        </w:rPr>
        <w:t>1</w:t>
      </w:r>
      <w:r w:rsidRPr="00497604">
        <w:rPr>
          <w:sz w:val="24"/>
          <w:szCs w:val="24"/>
        </w:rPr>
        <w:t xml:space="preserve">), торговля органами (статья 158), организации </w:t>
      </w:r>
      <w:proofErr w:type="gramStart"/>
      <w:r w:rsidRPr="00497604">
        <w:rPr>
          <w:sz w:val="24"/>
          <w:szCs w:val="24"/>
        </w:rPr>
        <w:t>попрошайничества</w:t>
      </w:r>
      <w:proofErr w:type="gramEnd"/>
      <w:r w:rsidRPr="00497604">
        <w:rPr>
          <w:sz w:val="24"/>
          <w:szCs w:val="24"/>
        </w:rPr>
        <w:t xml:space="preserve"> (статья 302), организации незаконной миграции (статья 362</w:t>
      </w:r>
      <w:r w:rsidRPr="00497604">
        <w:rPr>
          <w:sz w:val="24"/>
          <w:szCs w:val="24"/>
          <w:vertAlign w:val="superscript"/>
        </w:rPr>
        <w:t>1</w:t>
      </w:r>
      <w:r w:rsidRPr="00497604">
        <w:rPr>
          <w:sz w:val="24"/>
          <w:szCs w:val="24"/>
        </w:rPr>
        <w:t>).</w:t>
      </w:r>
    </w:p>
    <w:p w:rsidR="00642FF8" w:rsidRPr="00497604" w:rsidRDefault="00642FF8" w:rsidP="00642FF8">
      <w:pPr>
        <w:rPr>
          <w:sz w:val="24"/>
          <w:szCs w:val="24"/>
        </w:rPr>
      </w:pPr>
      <w:r w:rsidRPr="00497604">
        <w:rPr>
          <w:sz w:val="24"/>
          <w:szCs w:val="24"/>
        </w:rPr>
        <w:t xml:space="preserve">На национальном уровне учреждены и развиты консультативные органы по мониторингу и координации работы органов государственной власти, неправительственных организаций и международных организаций: Национальный комитет по борьбе с торговлей людьми, Координационный совет правоохранительных органов, отвечающих за борьбу с торговлей людьми, при Генеральной прокуратуре, Совместная группа по анализу риска при борьбе с трансграничными преступлениями, торговлей людьми и незаконной миграцией, территориальные комитеты, ответственные за борьбу с торговлей людьми,   и территориальные </w:t>
      </w:r>
      <w:proofErr w:type="spellStart"/>
      <w:r w:rsidRPr="00497604">
        <w:rPr>
          <w:sz w:val="24"/>
          <w:szCs w:val="24"/>
        </w:rPr>
        <w:t>мультидисциплинарные</w:t>
      </w:r>
      <w:proofErr w:type="spellEnd"/>
      <w:r w:rsidRPr="00497604">
        <w:rPr>
          <w:sz w:val="24"/>
          <w:szCs w:val="24"/>
        </w:rPr>
        <w:t xml:space="preserve"> команды.  Также были созданы специализированные государственные структуры: </w:t>
      </w:r>
      <w:proofErr w:type="gramStart"/>
      <w:r w:rsidRPr="00497604">
        <w:rPr>
          <w:sz w:val="24"/>
          <w:szCs w:val="24"/>
        </w:rPr>
        <w:t xml:space="preserve">Центр по борьбе с торговлей людьми, Бюро специализированных прокуроров при Прокуратуре по борьбе с организованной преступностью и по особым делам, Бюро специализированных прокуроров Главного офиса Прокуратуры муниципия </w:t>
      </w:r>
      <w:proofErr w:type="spellStart"/>
      <w:r w:rsidRPr="00497604">
        <w:rPr>
          <w:sz w:val="24"/>
          <w:szCs w:val="24"/>
        </w:rPr>
        <w:t>Кишинэу</w:t>
      </w:r>
      <w:proofErr w:type="spellEnd"/>
      <w:r w:rsidRPr="00497604">
        <w:rPr>
          <w:sz w:val="24"/>
          <w:szCs w:val="24"/>
        </w:rPr>
        <w:t>, Национальная координационная группа (поддерживалась за счет внешних источников до августа 2017 года) и Постоянный секретариат   Национального комитета по борьбе с торговлей людьми при Государственной канцелярии.</w:t>
      </w:r>
      <w:proofErr w:type="gramEnd"/>
    </w:p>
    <w:p w:rsidR="00642FF8" w:rsidRPr="00497604" w:rsidRDefault="00642FF8" w:rsidP="00642FF8">
      <w:pPr>
        <w:autoSpaceDE w:val="0"/>
        <w:autoSpaceDN w:val="0"/>
        <w:adjustRightInd w:val="0"/>
        <w:rPr>
          <w:sz w:val="24"/>
          <w:szCs w:val="24"/>
          <w:lang w:eastAsia="ru-RU"/>
        </w:rPr>
      </w:pPr>
      <w:r w:rsidRPr="00497604">
        <w:rPr>
          <w:sz w:val="24"/>
          <w:szCs w:val="24"/>
          <w:lang w:eastAsia="ru-RU"/>
        </w:rPr>
        <w:t xml:space="preserve">С одной стороны, жертвы и потенциальные жертвы торговли людьми получали помощь и защиту в рамках Национальной системы перенаправления, целью которой является оптимальная организация защиты и помощи жертвам торговли людьми, внедрение мер по предупреждению торговли людьми и укрепление усилий всех вовлеченных лиц, участвующих в предупреждении и борьбе с этим явлением.  </w:t>
      </w:r>
      <w:proofErr w:type="gramStart"/>
      <w:r w:rsidRPr="00497604">
        <w:rPr>
          <w:sz w:val="24"/>
          <w:szCs w:val="24"/>
          <w:lang w:eastAsia="ru-RU"/>
        </w:rPr>
        <w:t>Для развития  Национальной системы перенаправления были созданы, обучены и оснащены территориальные многодисциплинарные команды, центры помощи и защиты для жертв и потенциальных жертв торговли людьми и шесть региональных центров размещения, которые также предоставляют услуги жертвам и потенциальным жертвам торговли людьми, финансируемые из государственного бюджета.  2 июня 2016 года в рамках Центра помощи и защиты жертв и потенциальных жертв насилия в муниципии</w:t>
      </w:r>
      <w:proofErr w:type="gramEnd"/>
      <w:r w:rsidRPr="00497604">
        <w:rPr>
          <w:sz w:val="24"/>
          <w:szCs w:val="24"/>
          <w:lang w:eastAsia="ru-RU"/>
        </w:rPr>
        <w:t xml:space="preserve"> </w:t>
      </w:r>
      <w:proofErr w:type="spellStart"/>
      <w:r w:rsidRPr="00497604">
        <w:rPr>
          <w:sz w:val="24"/>
          <w:szCs w:val="24"/>
          <w:lang w:eastAsia="ru-RU"/>
        </w:rPr>
        <w:t>Кишинэу</w:t>
      </w:r>
      <w:proofErr w:type="spellEnd"/>
      <w:r w:rsidRPr="00497604">
        <w:rPr>
          <w:sz w:val="24"/>
          <w:szCs w:val="24"/>
          <w:lang w:eastAsia="ru-RU"/>
        </w:rPr>
        <w:t xml:space="preserve"> создана новая специализированная служба для детей – жертв и потенциальных жертв насилия, пренебрежения, эксплуатации и торговли людьми, которая предоставляет временное, чрезвычайное или долговременное размещение.  Согласно действующей законодательной базе,   Министерство здравоохранения, труда и социальной защиты является ответственным  за осуществление всех мероприятий, связанных с подготовкой и инициированием процедур репатриации, а в государственном бюджете ежегодно выделяются для этого финансовые ресурсы.  Принимая во внимание тот факт, что механизм выполнения  этой услуги находится в процессе  создания и усовершенствования, Министерство здравоохранения, труда и социальной защиты  все еще получает финансовую поддержку и дополнительную экспертизу от Международной организации по миграции (Миссия в Молдове). Следует  также отметить  создание и функционирование Службы бесплатной телефонной линии для детей «Телефон ребенка» 116 111, которой управляет  Министерство здравоохранения, труда и социальной </w:t>
      </w:r>
      <w:proofErr w:type="gramStart"/>
      <w:r w:rsidRPr="00497604">
        <w:rPr>
          <w:sz w:val="24"/>
          <w:szCs w:val="24"/>
          <w:lang w:eastAsia="ru-RU"/>
        </w:rPr>
        <w:t>защиты</w:t>
      </w:r>
      <w:proofErr w:type="gramEnd"/>
      <w:r w:rsidRPr="00497604">
        <w:rPr>
          <w:sz w:val="24"/>
          <w:szCs w:val="24"/>
          <w:lang w:eastAsia="ru-RU"/>
        </w:rPr>
        <w:t xml:space="preserve">  и </w:t>
      </w:r>
      <w:proofErr w:type="gramStart"/>
      <w:r w:rsidRPr="00497604">
        <w:rPr>
          <w:sz w:val="24"/>
          <w:szCs w:val="24"/>
          <w:lang w:eastAsia="ru-RU"/>
        </w:rPr>
        <w:t>которая</w:t>
      </w:r>
      <w:proofErr w:type="gramEnd"/>
      <w:r w:rsidRPr="00497604">
        <w:rPr>
          <w:sz w:val="24"/>
          <w:szCs w:val="24"/>
          <w:lang w:eastAsia="ru-RU"/>
        </w:rPr>
        <w:t xml:space="preserve"> обеспечивается Международным центром «</w:t>
      </w:r>
      <w:proofErr w:type="spellStart"/>
      <w:r w:rsidRPr="00497604">
        <w:rPr>
          <w:sz w:val="24"/>
          <w:szCs w:val="24"/>
          <w:lang w:eastAsia="ru-RU"/>
        </w:rPr>
        <w:t>La</w:t>
      </w:r>
      <w:proofErr w:type="spellEnd"/>
      <w:r w:rsidRPr="00497604">
        <w:rPr>
          <w:sz w:val="24"/>
          <w:szCs w:val="24"/>
          <w:lang w:eastAsia="ru-RU"/>
        </w:rPr>
        <w:t xml:space="preserve"> </w:t>
      </w:r>
      <w:proofErr w:type="spellStart"/>
      <w:r w:rsidRPr="00497604">
        <w:rPr>
          <w:sz w:val="24"/>
          <w:szCs w:val="24"/>
          <w:lang w:eastAsia="ru-RU"/>
        </w:rPr>
        <w:t>Strada</w:t>
      </w:r>
      <w:proofErr w:type="spellEnd"/>
      <w:r w:rsidRPr="00497604">
        <w:rPr>
          <w:sz w:val="24"/>
          <w:szCs w:val="24"/>
          <w:lang w:eastAsia="ru-RU"/>
        </w:rPr>
        <w:t>». Целью Службы  является повышение уровня защиты прав детей посредством предоставления прямого и бесплатного доступа к психоэмоциональному консультированию и информации о правах детей, а также о том, как их можно достичь и защитить.  Среди  преимуще</w:t>
      </w:r>
      <w:proofErr w:type="gramStart"/>
      <w:r w:rsidRPr="00497604">
        <w:rPr>
          <w:sz w:val="24"/>
          <w:szCs w:val="24"/>
          <w:lang w:eastAsia="ru-RU"/>
        </w:rPr>
        <w:t>ств Сл</w:t>
      </w:r>
      <w:proofErr w:type="gramEnd"/>
      <w:r w:rsidRPr="00497604">
        <w:rPr>
          <w:sz w:val="24"/>
          <w:szCs w:val="24"/>
          <w:lang w:eastAsia="ru-RU"/>
        </w:rPr>
        <w:t xml:space="preserve">ужбы насчитывается </w:t>
      </w:r>
      <w:r w:rsidRPr="00497604">
        <w:rPr>
          <w:sz w:val="24"/>
          <w:szCs w:val="24"/>
          <w:lang w:eastAsia="ru-RU"/>
        </w:rPr>
        <w:lastRenderedPageBreak/>
        <w:t xml:space="preserve">предупреждение торговли детьми, отправление детей для  получения квалифицированной помощи и защиты.  </w:t>
      </w:r>
    </w:p>
    <w:p w:rsidR="00642FF8" w:rsidRPr="00497604" w:rsidRDefault="00642FF8" w:rsidP="00642FF8">
      <w:pPr>
        <w:rPr>
          <w:sz w:val="24"/>
          <w:szCs w:val="24"/>
        </w:rPr>
      </w:pPr>
      <w:r w:rsidRPr="00497604">
        <w:rPr>
          <w:sz w:val="24"/>
          <w:szCs w:val="24"/>
        </w:rPr>
        <w:t>С другой стороны, учреждения правоохранительных органов постепенно укрепили свой потенциал и усилия по расследованию и преследованию случаев торговли людьми.  Международные оценщики приветствуют усилия, предпринятые  учреждениями  правоохранительных органов, направленные на международное сотрудничество, в частности, введение правовых положений о создании совместных следственных команд и инициирование их создания с некоторыми государствами.  Законом № 113 от 28 мая 2015 года ратифицировано Соглашение о сотрудничестве между Республикой Молдова и Агентством Европейского союза по сотрудничеству в области уголовного правосудия (</w:t>
      </w:r>
      <w:proofErr w:type="spellStart"/>
      <w:r w:rsidRPr="00497604">
        <w:rPr>
          <w:sz w:val="24"/>
          <w:szCs w:val="24"/>
          <w:lang w:val="en-GB"/>
        </w:rPr>
        <w:t>Eurojust</w:t>
      </w:r>
      <w:proofErr w:type="spellEnd"/>
      <w:r w:rsidRPr="00497604">
        <w:rPr>
          <w:sz w:val="24"/>
          <w:szCs w:val="24"/>
        </w:rPr>
        <w:t xml:space="preserve">) с целью укрепления сотрудничества между сторонами в борьбе с серьезными преступлениями, в частности, с организованной преступностью и терроризмом.  Высокую оценку получили тренинги, проводимые для специалистов правоохранительных органов, основанные на </w:t>
      </w:r>
      <w:proofErr w:type="spellStart"/>
      <w:r w:rsidRPr="00497604">
        <w:rPr>
          <w:sz w:val="24"/>
          <w:szCs w:val="24"/>
        </w:rPr>
        <w:t>мультидисциплинарном</w:t>
      </w:r>
      <w:proofErr w:type="spellEnd"/>
      <w:r w:rsidRPr="00497604">
        <w:rPr>
          <w:sz w:val="24"/>
          <w:szCs w:val="24"/>
        </w:rPr>
        <w:t xml:space="preserve"> подходе, а также усилия, предпринятые для расследования и преследования уголовных дел, включая и те, в которые были вовлечены должностные лица.  Гармонизация и систематизация статистических данных также является важным положительным результатом для анализа динамики и тенденций торговли людьми, а также для мониторинга положения дел в данной области, которую необходимо укреплять.</w:t>
      </w:r>
      <w:r w:rsidRPr="00497604">
        <w:rPr>
          <w:sz w:val="24"/>
          <w:szCs w:val="24"/>
        </w:rPr>
        <w:tab/>
      </w:r>
    </w:p>
    <w:p w:rsidR="00642FF8" w:rsidRPr="00497604" w:rsidRDefault="00642FF8" w:rsidP="00642FF8">
      <w:pPr>
        <w:autoSpaceDE w:val="0"/>
        <w:autoSpaceDN w:val="0"/>
        <w:adjustRightInd w:val="0"/>
        <w:rPr>
          <w:sz w:val="24"/>
          <w:szCs w:val="24"/>
          <w:lang w:eastAsia="ru-RU"/>
        </w:rPr>
      </w:pPr>
      <w:r w:rsidRPr="00497604">
        <w:rPr>
          <w:sz w:val="24"/>
          <w:szCs w:val="24"/>
          <w:lang w:eastAsia="ru-RU"/>
        </w:rPr>
        <w:t xml:space="preserve">Для эффективного внедрения и мониторинга политики в этой области была разработана Стратегия по коммуникации Постоянного секретариата Национального  комитета   по борьбе с торговлей людьми с вовлечением лиц,  </w:t>
      </w:r>
      <w:proofErr w:type="gramStart"/>
      <w:r w:rsidRPr="00497604">
        <w:rPr>
          <w:sz w:val="24"/>
          <w:szCs w:val="24"/>
          <w:lang w:eastAsia="ru-RU"/>
        </w:rPr>
        <w:t>миссией</w:t>
      </w:r>
      <w:proofErr w:type="gramEnd"/>
      <w:r w:rsidRPr="00497604">
        <w:rPr>
          <w:sz w:val="24"/>
          <w:szCs w:val="24"/>
          <w:lang w:eastAsia="ru-RU"/>
        </w:rPr>
        <w:t xml:space="preserve"> которой является обеспечение </w:t>
      </w:r>
      <w:proofErr w:type="spellStart"/>
      <w:r w:rsidRPr="00497604">
        <w:rPr>
          <w:sz w:val="24"/>
          <w:szCs w:val="24"/>
          <w:lang w:eastAsia="ru-RU"/>
        </w:rPr>
        <w:t>межинституциональной</w:t>
      </w:r>
      <w:proofErr w:type="spellEnd"/>
      <w:r w:rsidRPr="00497604">
        <w:rPr>
          <w:sz w:val="24"/>
          <w:szCs w:val="24"/>
          <w:lang w:eastAsia="ru-RU"/>
        </w:rPr>
        <w:t xml:space="preserve"> коммуникации между всеми участниками  борьбы с торговлей людьми, и заметности/прозрачности полученных результатов.  Сайт www.antitrafic.gov.md стал действенным коммуникационным/ информационным инструментом.</w:t>
      </w:r>
    </w:p>
    <w:p w:rsidR="00642FF8" w:rsidRPr="00497604" w:rsidRDefault="00642FF8" w:rsidP="00642FF8">
      <w:pPr>
        <w:autoSpaceDE w:val="0"/>
        <w:autoSpaceDN w:val="0"/>
        <w:adjustRightInd w:val="0"/>
        <w:rPr>
          <w:sz w:val="24"/>
          <w:szCs w:val="24"/>
          <w:lang w:eastAsia="ru-RU"/>
        </w:rPr>
      </w:pPr>
      <w:r w:rsidRPr="00497604">
        <w:rPr>
          <w:sz w:val="24"/>
          <w:szCs w:val="24"/>
          <w:lang w:eastAsia="ru-RU"/>
        </w:rPr>
        <w:t xml:space="preserve">Достижения Республики Молдова в этой области также стали возможными благодаря международной технической помощи, предлагаемой в рамках различных проектов, и ценной поддержке партнеров по внедрению, но Правительству необходимо </w:t>
      </w:r>
      <w:proofErr w:type="gramStart"/>
      <w:r w:rsidRPr="00497604">
        <w:rPr>
          <w:sz w:val="24"/>
          <w:szCs w:val="24"/>
          <w:lang w:eastAsia="ru-RU"/>
        </w:rPr>
        <w:t>предпринимать дополнительные усилия</w:t>
      </w:r>
      <w:proofErr w:type="gramEnd"/>
      <w:r w:rsidRPr="00497604">
        <w:rPr>
          <w:sz w:val="24"/>
          <w:szCs w:val="24"/>
          <w:lang w:eastAsia="ru-RU"/>
        </w:rPr>
        <w:t xml:space="preserve">, чтобы обеспечить устойчивость полученных результатов.  Следует  отметить, что еще существуют социально-экономические явления, которые благоприятствуют торговле людьми, такие как бедность, безработица, домашнее насилие, коррупция и т.д., а также экономический кризис в странах назначения.  </w:t>
      </w:r>
    </w:p>
    <w:p w:rsidR="00642FF8" w:rsidRPr="00497604" w:rsidRDefault="00642FF8" w:rsidP="00642FF8">
      <w:pPr>
        <w:rPr>
          <w:bCs/>
          <w:sz w:val="24"/>
          <w:szCs w:val="24"/>
        </w:rPr>
      </w:pPr>
      <w:r w:rsidRPr="00497604">
        <w:rPr>
          <w:sz w:val="24"/>
          <w:szCs w:val="24"/>
        </w:rPr>
        <w:t xml:space="preserve">Указанные выше сложности требуют укрепления совместных усилий органов государственной власти и национальных неправительственных организаций, сотрудничества с другими государствами и компетентными международными организациями для того, чтобы поддерживать и разрабатывать последовательную и системную политику в этой области.  В ответ Правительство обязуется утверждением настоящей  Стратегии достичь цели по предотвращению и борьбе с торговлей людьми, установленные в соответствии </w:t>
      </w:r>
      <w:proofErr w:type="gramStart"/>
      <w:r w:rsidRPr="00497604">
        <w:rPr>
          <w:sz w:val="24"/>
          <w:szCs w:val="24"/>
        </w:rPr>
        <w:t>с</w:t>
      </w:r>
      <w:proofErr w:type="gramEnd"/>
      <w:r w:rsidRPr="00497604">
        <w:rPr>
          <w:sz w:val="24"/>
          <w:szCs w:val="24"/>
        </w:rPr>
        <w:t xml:space="preserve"> </w:t>
      </w:r>
      <w:proofErr w:type="gramStart"/>
      <w:r w:rsidRPr="00497604">
        <w:rPr>
          <w:sz w:val="24"/>
          <w:szCs w:val="24"/>
        </w:rPr>
        <w:t>принципам</w:t>
      </w:r>
      <w:proofErr w:type="gramEnd"/>
      <w:r w:rsidRPr="00497604">
        <w:rPr>
          <w:sz w:val="24"/>
          <w:szCs w:val="24"/>
        </w:rPr>
        <w:t xml:space="preserve"> парадигмы четырех компонентов  политик, рекомендованной международными стандартами в этой области: предотвращение; защита; наказание; партнерство для того, чтобы справиться с вызовами.</w:t>
      </w:r>
    </w:p>
    <w:p w:rsidR="00642FF8" w:rsidRPr="00497604" w:rsidRDefault="00642FF8" w:rsidP="00642FF8">
      <w:pPr>
        <w:ind w:firstLine="567"/>
        <w:rPr>
          <w:b/>
          <w:bCs/>
          <w:sz w:val="24"/>
          <w:szCs w:val="24"/>
        </w:rPr>
      </w:pPr>
    </w:p>
    <w:p w:rsidR="00642FF8" w:rsidRPr="00497604" w:rsidRDefault="00642FF8" w:rsidP="00642FF8">
      <w:pPr>
        <w:ind w:firstLine="360"/>
        <w:jc w:val="center"/>
        <w:rPr>
          <w:b/>
          <w:bCs/>
          <w:sz w:val="24"/>
          <w:szCs w:val="24"/>
        </w:rPr>
      </w:pPr>
      <w:r w:rsidRPr="00497604">
        <w:rPr>
          <w:b/>
          <w:bCs/>
          <w:sz w:val="24"/>
          <w:szCs w:val="24"/>
        </w:rPr>
        <w:t>Раздел 1</w:t>
      </w:r>
    </w:p>
    <w:p w:rsidR="00642FF8" w:rsidRPr="00497604" w:rsidRDefault="00642FF8" w:rsidP="00642FF8">
      <w:pPr>
        <w:ind w:firstLine="360"/>
        <w:jc w:val="center"/>
        <w:rPr>
          <w:b/>
          <w:bCs/>
          <w:sz w:val="24"/>
          <w:szCs w:val="24"/>
        </w:rPr>
      </w:pPr>
      <w:r w:rsidRPr="00497604">
        <w:rPr>
          <w:b/>
          <w:bCs/>
          <w:sz w:val="24"/>
          <w:szCs w:val="24"/>
        </w:rPr>
        <w:t>Общие меры поддержки</w:t>
      </w:r>
    </w:p>
    <w:p w:rsidR="00642FF8" w:rsidRPr="00497604" w:rsidRDefault="00642FF8" w:rsidP="00642FF8">
      <w:pPr>
        <w:ind w:firstLine="360"/>
        <w:rPr>
          <w:b/>
          <w:bCs/>
          <w:sz w:val="24"/>
          <w:szCs w:val="24"/>
        </w:rPr>
      </w:pPr>
    </w:p>
    <w:p w:rsidR="00642FF8" w:rsidRPr="00497604" w:rsidRDefault="00642FF8" w:rsidP="00642FF8">
      <w:pPr>
        <w:rPr>
          <w:b/>
          <w:bCs/>
          <w:i/>
          <w:sz w:val="24"/>
          <w:szCs w:val="24"/>
        </w:rPr>
      </w:pPr>
      <w:r w:rsidRPr="00497604">
        <w:rPr>
          <w:b/>
          <w:bCs/>
          <w:i/>
          <w:iCs/>
          <w:sz w:val="24"/>
          <w:szCs w:val="24"/>
        </w:rPr>
        <w:t xml:space="preserve">1.1. Координация действий по предупреждению и пресечению торговли людьми </w:t>
      </w:r>
    </w:p>
    <w:p w:rsidR="00642FF8" w:rsidRPr="00497604" w:rsidRDefault="00642FF8" w:rsidP="00642FF8">
      <w:pPr>
        <w:rPr>
          <w:bCs/>
          <w:sz w:val="24"/>
          <w:szCs w:val="24"/>
        </w:rPr>
      </w:pPr>
      <w:r w:rsidRPr="00497604">
        <w:rPr>
          <w:sz w:val="24"/>
          <w:szCs w:val="24"/>
        </w:rPr>
        <w:lastRenderedPageBreak/>
        <w:t>На национальном уровне создан механизм, обеспечивающий  координацию национальной политики по борьбе с торговлей людьми, деятельность правоохранительных органов по борьбе с торговлей людьми и прямой поддержке, предоставляемой жертвам и потенциальным жертвам торговли людьми в рамках Национальной системы перенаправления.  Он работает на всех уровнях государственного управления и включает не только учреждения центрального публичного управления и местного публичного управления, но и межведомственные консультативные органы (</w:t>
      </w:r>
      <w:r w:rsidRPr="00497604">
        <w:rPr>
          <w:i/>
          <w:sz w:val="24"/>
          <w:szCs w:val="24"/>
        </w:rPr>
        <w:t>схема</w:t>
      </w:r>
      <w:r w:rsidRPr="00497604">
        <w:rPr>
          <w:sz w:val="24"/>
          <w:szCs w:val="24"/>
        </w:rPr>
        <w:t xml:space="preserve">).  26 июля 2017 г. Правительство Республики Молдова приняло Постановление № 594 «О реструктуризации центрального отраслевого публичного управления».  На основании данного постановления реорганизован ряд министерств – членов Национального комитета по борьбе с торговлей людьми, что повлекло за собой изменение компетенций  этих учреждений, а также  институционального состава Национального комитета по борьбе с торговлей людьми. </w:t>
      </w:r>
    </w:p>
    <w:p w:rsidR="00642FF8" w:rsidRPr="00497604" w:rsidRDefault="00642FF8" w:rsidP="00642FF8">
      <w:pPr>
        <w:rPr>
          <w:bCs/>
          <w:sz w:val="24"/>
          <w:szCs w:val="24"/>
        </w:rPr>
      </w:pPr>
      <w:proofErr w:type="gramStart"/>
      <w:r w:rsidRPr="00497604">
        <w:rPr>
          <w:sz w:val="24"/>
          <w:szCs w:val="24"/>
        </w:rPr>
        <w:t>В то же время, в соответствии с положениями Закона № 80 от 5 мая 2017 года о внесении изменений и дополнений в некоторые законодательные акты и Постановления Правительства № 314 от 22 мая 2017 г. «О создании Агентства государственных услуг», были реорганизованы два других важных учреждения в сообществе по борьбе с торговлей людьми:</w:t>
      </w:r>
      <w:proofErr w:type="gramEnd"/>
      <w:r w:rsidRPr="00497604">
        <w:rPr>
          <w:sz w:val="24"/>
          <w:szCs w:val="24"/>
        </w:rPr>
        <w:t xml:space="preserve"> ГП «Центр государственных информационных ресурсов «Регистру» и Лицензионная палата – административное агентство в  подчинении Министерства экономики.  Они были реорганизованы путем преобразования и, соответственно, объединения (присоединения) с новым созданным государственным учреждением  «Агентство  государственных услуг», соответственно.  В этом контексте приведенная ниже  схема представляет обновленную формулу состава Национального комитета по борьбе с  торговлей людьми.  </w:t>
      </w:r>
    </w:p>
    <w:p w:rsidR="00642FF8" w:rsidRPr="00497604" w:rsidRDefault="00642FF8" w:rsidP="00642FF8">
      <w:pPr>
        <w:rPr>
          <w:bCs/>
          <w:sz w:val="24"/>
          <w:szCs w:val="24"/>
        </w:rPr>
      </w:pPr>
      <w:r w:rsidRPr="00497604">
        <w:rPr>
          <w:sz w:val="24"/>
          <w:szCs w:val="24"/>
        </w:rPr>
        <w:t xml:space="preserve">Обязанности координирующих органов отражены в следующей нормативной базе: </w:t>
      </w:r>
    </w:p>
    <w:p w:rsidR="00642FF8" w:rsidRPr="00497604" w:rsidRDefault="00642FF8" w:rsidP="00642FF8">
      <w:pPr>
        <w:numPr>
          <w:ilvl w:val="0"/>
          <w:numId w:val="3"/>
        </w:numPr>
        <w:tabs>
          <w:tab w:val="left" w:pos="567"/>
          <w:tab w:val="left" w:pos="993"/>
        </w:tabs>
        <w:ind w:left="0" w:firstLine="709"/>
        <w:contextualSpacing/>
        <w:rPr>
          <w:bCs/>
          <w:sz w:val="24"/>
          <w:szCs w:val="24"/>
          <w:u w:val="single"/>
        </w:rPr>
      </w:pPr>
      <w:r w:rsidRPr="00497604">
        <w:rPr>
          <w:sz w:val="24"/>
          <w:szCs w:val="24"/>
        </w:rPr>
        <w:t xml:space="preserve">Постановление Правительства № 472 от 26 марта 2008 г. «Об утверждении состава Национального комитета по пресечению торговли людьми и Положения о Национальном комитете», которым устанавливаются состав, функции и статус Комитета, функции председателя и секретаря, периодичность заседаний и т.д.; </w:t>
      </w:r>
    </w:p>
    <w:p w:rsidR="00642FF8" w:rsidRPr="00497604" w:rsidRDefault="00642FF8" w:rsidP="00642FF8">
      <w:pPr>
        <w:numPr>
          <w:ilvl w:val="0"/>
          <w:numId w:val="3"/>
        </w:numPr>
        <w:tabs>
          <w:tab w:val="left" w:pos="567"/>
          <w:tab w:val="left" w:pos="993"/>
        </w:tabs>
        <w:ind w:left="0" w:firstLine="709"/>
        <w:contextualSpacing/>
        <w:rPr>
          <w:bCs/>
          <w:sz w:val="24"/>
          <w:szCs w:val="24"/>
          <w:u w:val="single"/>
        </w:rPr>
      </w:pPr>
      <w:r w:rsidRPr="00497604">
        <w:rPr>
          <w:sz w:val="24"/>
          <w:szCs w:val="24"/>
        </w:rPr>
        <w:t xml:space="preserve">Типовое положение о территориальных комиссиях по пресечению  торговли людьми,  утвержденное  Постановлением Правительства № 234 от 29 февраля 2008 г.; </w:t>
      </w:r>
    </w:p>
    <w:p w:rsidR="00642FF8" w:rsidRPr="00497604" w:rsidRDefault="00642FF8" w:rsidP="00642FF8">
      <w:pPr>
        <w:numPr>
          <w:ilvl w:val="0"/>
          <w:numId w:val="3"/>
        </w:numPr>
        <w:tabs>
          <w:tab w:val="left" w:pos="567"/>
          <w:tab w:val="left" w:pos="993"/>
        </w:tabs>
        <w:ind w:left="0" w:firstLine="709"/>
        <w:contextualSpacing/>
        <w:rPr>
          <w:bCs/>
          <w:sz w:val="24"/>
          <w:szCs w:val="24"/>
        </w:rPr>
      </w:pPr>
      <w:r w:rsidRPr="00497604">
        <w:rPr>
          <w:sz w:val="24"/>
          <w:szCs w:val="24"/>
        </w:rPr>
        <w:t>Положение о Координационном совете правоохранительных органов, отвечающих за борьбу с торговлей людьми при Генеральной прокуратуре, утвержденное 28 июня 2013 года приказом Генерального прокурора;</w:t>
      </w:r>
    </w:p>
    <w:p w:rsidR="00642FF8" w:rsidRPr="00497604" w:rsidRDefault="00642FF8" w:rsidP="00642FF8">
      <w:pPr>
        <w:pStyle w:val="tt"/>
        <w:ind w:firstLine="709"/>
        <w:jc w:val="both"/>
        <w:rPr>
          <w:b w:val="0"/>
          <w:bCs w:val="0"/>
        </w:rPr>
      </w:pPr>
      <w:r w:rsidRPr="00497604">
        <w:rPr>
          <w:b w:val="0"/>
          <w:lang w:val="en-GB"/>
        </w:rPr>
        <w:t>d</w:t>
      </w:r>
      <w:r w:rsidRPr="00497604">
        <w:rPr>
          <w:b w:val="0"/>
        </w:rPr>
        <w:t xml:space="preserve">) Положение о деятельности многопрофильной территориальной группы в рамках Национальной системы перенаправления, утвержденное  </w:t>
      </w:r>
      <w:r w:rsidRPr="00497604">
        <w:t xml:space="preserve"> </w:t>
      </w:r>
      <w:r w:rsidRPr="00497604">
        <w:rPr>
          <w:b w:val="0"/>
        </w:rPr>
        <w:t>Постановлением Правительства № 228 от 28 марта 2014 г.;</w:t>
      </w:r>
    </w:p>
    <w:p w:rsidR="00642FF8" w:rsidRPr="00497604" w:rsidRDefault="00642FF8" w:rsidP="00642FF8">
      <w:pPr>
        <w:tabs>
          <w:tab w:val="left" w:pos="567"/>
          <w:tab w:val="left" w:pos="993"/>
        </w:tabs>
        <w:contextualSpacing/>
        <w:rPr>
          <w:bCs/>
          <w:sz w:val="24"/>
          <w:szCs w:val="24"/>
          <w:u w:val="single"/>
        </w:rPr>
      </w:pPr>
      <w:r w:rsidRPr="00497604">
        <w:rPr>
          <w:sz w:val="24"/>
          <w:szCs w:val="24"/>
        </w:rPr>
        <w:t>е) Положение об организации и функционировании Совместной группы по анализу рисков в области  борьбы с трансграничной преступностью, торговлей людьми и незаконной миграцией, утвержденное 28 июля 2014 г.</w:t>
      </w:r>
      <w:r w:rsidRPr="00497604">
        <w:rPr>
          <w:iCs/>
          <w:sz w:val="24"/>
          <w:szCs w:val="24"/>
        </w:rPr>
        <w:t xml:space="preserve"> </w:t>
      </w:r>
    </w:p>
    <w:p w:rsidR="00642FF8" w:rsidRPr="00497604" w:rsidRDefault="00642FF8" w:rsidP="00642FF8">
      <w:pPr>
        <w:rPr>
          <w:sz w:val="24"/>
          <w:szCs w:val="24"/>
        </w:rPr>
      </w:pPr>
      <w:r w:rsidRPr="00497604">
        <w:rPr>
          <w:sz w:val="24"/>
          <w:szCs w:val="24"/>
        </w:rPr>
        <w:t xml:space="preserve">В ходе рабочего процесса выяснилось, что механизм координации позволяет обеспечить </w:t>
      </w:r>
      <w:proofErr w:type="spellStart"/>
      <w:r w:rsidRPr="00497604">
        <w:rPr>
          <w:sz w:val="24"/>
          <w:szCs w:val="24"/>
        </w:rPr>
        <w:t>мультидисциплинарный</w:t>
      </w:r>
      <w:proofErr w:type="spellEnd"/>
      <w:r w:rsidRPr="00497604">
        <w:rPr>
          <w:sz w:val="24"/>
          <w:szCs w:val="24"/>
        </w:rPr>
        <w:t xml:space="preserve"> и межотраслевой подход, а также создает условия для участия гражданского общества в решении проблем в данной области в соответствии с международными и региональными стандартами.  В то же время идентифицированы ситуации, когда некоторые звенья механизма не работали в соответствии с нынешними вызовами.  </w:t>
      </w:r>
    </w:p>
    <w:p w:rsidR="00642FF8" w:rsidRPr="00497604" w:rsidRDefault="00642FF8" w:rsidP="00642FF8">
      <w:pPr>
        <w:ind w:firstLine="0"/>
        <w:rPr>
          <w:b/>
          <w:bCs/>
          <w:sz w:val="24"/>
          <w:szCs w:val="24"/>
        </w:rPr>
      </w:pPr>
      <w:r w:rsidRPr="00497604">
        <w:rPr>
          <w:sz w:val="24"/>
          <w:szCs w:val="24"/>
        </w:rPr>
        <w:lastRenderedPageBreak/>
        <w:t xml:space="preserve"> </w:t>
      </w:r>
      <w:bookmarkStart w:id="0" w:name="_MON_1550645702"/>
      <w:bookmarkEnd w:id="0"/>
      <w:r w:rsidRPr="00497604">
        <w:rPr>
          <w:sz w:val="24"/>
          <w:szCs w:val="24"/>
          <w:lang w:val="ro-RO"/>
        </w:rPr>
        <w:object w:dxaOrig="8502" w:dyaOrig="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591.05pt" o:ole="">
            <v:imagedata r:id="rId6" o:title=""/>
          </v:shape>
          <o:OLEObject Type="Embed" ProgID="PowerPoint.Slide.12" ShapeID="_x0000_i1025" DrawAspect="Content" ObjectID="_1589178911" r:id="rId7"/>
        </w:object>
      </w:r>
    </w:p>
    <w:p w:rsidR="00642FF8" w:rsidRPr="00497604" w:rsidRDefault="00642FF8" w:rsidP="00642FF8">
      <w:pPr>
        <w:rPr>
          <w:b/>
          <w:sz w:val="24"/>
          <w:szCs w:val="24"/>
        </w:rPr>
      </w:pPr>
      <w:r w:rsidRPr="00497604">
        <w:rPr>
          <w:b/>
          <w:bCs/>
          <w:sz w:val="24"/>
          <w:szCs w:val="24"/>
        </w:rPr>
        <w:t>Идентифицированные проблемы:</w:t>
      </w:r>
    </w:p>
    <w:p w:rsidR="00642FF8" w:rsidRPr="00497604" w:rsidRDefault="00642FF8" w:rsidP="00642FF8">
      <w:pPr>
        <w:numPr>
          <w:ilvl w:val="0"/>
          <w:numId w:val="4"/>
        </w:numPr>
        <w:tabs>
          <w:tab w:val="left" w:pos="567"/>
          <w:tab w:val="left" w:pos="993"/>
          <w:tab w:val="left" w:pos="6930"/>
        </w:tabs>
        <w:ind w:left="0" w:firstLine="709"/>
        <w:contextualSpacing/>
        <w:rPr>
          <w:sz w:val="24"/>
          <w:szCs w:val="24"/>
        </w:rPr>
      </w:pPr>
      <w:r w:rsidRPr="00497604">
        <w:rPr>
          <w:sz w:val="24"/>
          <w:szCs w:val="24"/>
        </w:rPr>
        <w:t xml:space="preserve">Большая рабочая нагрузка </w:t>
      </w:r>
      <w:proofErr w:type="gramStart"/>
      <w:r w:rsidRPr="00497604">
        <w:rPr>
          <w:sz w:val="24"/>
          <w:szCs w:val="24"/>
        </w:rPr>
        <w:t>для персонала Постоянного секретариата  Национального комитета по пресечению торговли людьми в связи с  сокращением одной его единицы в результате</w:t>
      </w:r>
      <w:proofErr w:type="gramEnd"/>
      <w:r w:rsidRPr="00497604">
        <w:rPr>
          <w:sz w:val="24"/>
          <w:szCs w:val="24"/>
        </w:rPr>
        <w:t xml:space="preserve"> реформирования Государственной канцелярии.  </w:t>
      </w:r>
    </w:p>
    <w:p w:rsidR="00642FF8" w:rsidRPr="00497604" w:rsidRDefault="00642FF8" w:rsidP="00642FF8">
      <w:pPr>
        <w:numPr>
          <w:ilvl w:val="0"/>
          <w:numId w:val="4"/>
        </w:numPr>
        <w:tabs>
          <w:tab w:val="left" w:pos="567"/>
          <w:tab w:val="left" w:pos="993"/>
        </w:tabs>
        <w:ind w:left="0" w:firstLine="709"/>
        <w:contextualSpacing/>
        <w:rPr>
          <w:sz w:val="24"/>
          <w:szCs w:val="24"/>
        </w:rPr>
      </w:pPr>
      <w:r w:rsidRPr="00497604">
        <w:rPr>
          <w:sz w:val="24"/>
          <w:szCs w:val="24"/>
        </w:rPr>
        <w:lastRenderedPageBreak/>
        <w:t xml:space="preserve">Недостаточная деятельность территориальных комиссий по пресечению  торговли людьми и низкий потенциал для их сотрудничества с местными некоммерческими организациями.  </w:t>
      </w:r>
    </w:p>
    <w:p w:rsidR="00642FF8" w:rsidRPr="00497604" w:rsidRDefault="00642FF8" w:rsidP="00642FF8">
      <w:pPr>
        <w:numPr>
          <w:ilvl w:val="0"/>
          <w:numId w:val="4"/>
        </w:numPr>
        <w:tabs>
          <w:tab w:val="left" w:pos="567"/>
          <w:tab w:val="left" w:pos="993"/>
        </w:tabs>
        <w:ind w:left="0" w:firstLine="709"/>
        <w:contextualSpacing/>
        <w:rPr>
          <w:sz w:val="24"/>
          <w:szCs w:val="24"/>
        </w:rPr>
      </w:pPr>
      <w:r w:rsidRPr="00497604">
        <w:rPr>
          <w:sz w:val="24"/>
          <w:szCs w:val="24"/>
        </w:rPr>
        <w:t>Недостаточный профессиональный потенциал Национального координирующего подразделения в составе Национальной системы перенаправления, которая была недавно институционально оформлена в Министерстве  здравоохранения, труда и социальной защиты, и фрагментарный подход к механизму перенаправления, с точки зрения новых законодательных положений о реабилитации же</w:t>
      </w:r>
      <w:proofErr w:type="gramStart"/>
      <w:r w:rsidRPr="00497604">
        <w:rPr>
          <w:sz w:val="24"/>
          <w:szCs w:val="24"/>
        </w:rPr>
        <w:t>ртв пр</w:t>
      </w:r>
      <w:proofErr w:type="gramEnd"/>
      <w:r w:rsidRPr="00497604">
        <w:rPr>
          <w:sz w:val="24"/>
          <w:szCs w:val="24"/>
        </w:rPr>
        <w:t xml:space="preserve">еступлений. </w:t>
      </w:r>
    </w:p>
    <w:p w:rsidR="00642FF8" w:rsidRPr="00497604" w:rsidRDefault="00642FF8" w:rsidP="00642FF8">
      <w:pPr>
        <w:ind w:firstLine="360"/>
        <w:rPr>
          <w:b/>
          <w:i/>
          <w:sz w:val="24"/>
          <w:szCs w:val="24"/>
          <w:u w:val="single"/>
        </w:rPr>
      </w:pPr>
    </w:p>
    <w:p w:rsidR="00642FF8" w:rsidRPr="00497604" w:rsidRDefault="00642FF8" w:rsidP="00642FF8">
      <w:pPr>
        <w:rPr>
          <w:b/>
          <w:i/>
          <w:sz w:val="24"/>
          <w:szCs w:val="24"/>
        </w:rPr>
      </w:pPr>
      <w:r w:rsidRPr="00497604">
        <w:rPr>
          <w:b/>
          <w:bCs/>
          <w:i/>
          <w:iCs/>
          <w:sz w:val="24"/>
          <w:szCs w:val="24"/>
        </w:rPr>
        <w:t xml:space="preserve">1.2. Правовая и нормативная база </w:t>
      </w:r>
    </w:p>
    <w:p w:rsidR="00642FF8" w:rsidRPr="00497604" w:rsidRDefault="00642FF8" w:rsidP="00642FF8">
      <w:pPr>
        <w:tabs>
          <w:tab w:val="left" w:pos="6930"/>
        </w:tabs>
        <w:rPr>
          <w:sz w:val="24"/>
          <w:szCs w:val="24"/>
          <w:lang w:eastAsia="ru-RU"/>
        </w:rPr>
      </w:pPr>
      <w:proofErr w:type="gramStart"/>
      <w:r w:rsidRPr="00497604">
        <w:rPr>
          <w:sz w:val="24"/>
          <w:szCs w:val="24"/>
          <w:lang w:eastAsia="ru-RU"/>
        </w:rPr>
        <w:t>Закон № 241-</w:t>
      </w:r>
      <w:r w:rsidRPr="00497604">
        <w:rPr>
          <w:sz w:val="24"/>
          <w:szCs w:val="24"/>
          <w:lang w:val="en-GB" w:eastAsia="ru-RU"/>
        </w:rPr>
        <w:t>XVI</w:t>
      </w:r>
      <w:r w:rsidRPr="00497604">
        <w:rPr>
          <w:sz w:val="24"/>
          <w:szCs w:val="24"/>
          <w:lang w:eastAsia="ru-RU"/>
        </w:rPr>
        <w:t xml:space="preserve"> от 20 октября 2005 года о предупреждении и пресечении торговли людьми определяет институциональные рамки для предупреждения и борьбы с данным явлением, обязательства и обязанности Правительства и специализированных органов центральных и местных органов власти, права жертв торговли людьми, а также регулирует важные аспекты, связанные с сотрудничеством с другими государствами и соответствующими международными и региональными организациями.</w:t>
      </w:r>
      <w:proofErr w:type="gramEnd"/>
    </w:p>
    <w:p w:rsidR="00642FF8" w:rsidRPr="00497604" w:rsidRDefault="00642FF8" w:rsidP="00642FF8">
      <w:pPr>
        <w:rPr>
          <w:sz w:val="24"/>
          <w:szCs w:val="24"/>
          <w:lang w:eastAsia="ru-RU"/>
        </w:rPr>
      </w:pPr>
      <w:proofErr w:type="gramStart"/>
      <w:r w:rsidRPr="00497604">
        <w:rPr>
          <w:sz w:val="24"/>
          <w:szCs w:val="24"/>
          <w:lang w:eastAsia="ru-RU"/>
        </w:rPr>
        <w:t>Уголовный кодекс Республики Молдова № 985-</w:t>
      </w:r>
      <w:r w:rsidRPr="00497604">
        <w:rPr>
          <w:sz w:val="24"/>
          <w:szCs w:val="24"/>
          <w:lang w:val="en-GB" w:eastAsia="ru-RU"/>
        </w:rPr>
        <w:t>XV</w:t>
      </w:r>
      <w:r w:rsidRPr="00497604">
        <w:rPr>
          <w:sz w:val="24"/>
          <w:szCs w:val="24"/>
          <w:lang w:eastAsia="ru-RU"/>
        </w:rPr>
        <w:t xml:space="preserve"> от 18 апреля 2002 года криминализирует торговлю людьми в двух отдельных статьях (статьи 165 и 206), а Уголовно-процессуальный кодекс Республики Молдова № 122-</w:t>
      </w:r>
      <w:r w:rsidRPr="00497604">
        <w:rPr>
          <w:sz w:val="24"/>
          <w:szCs w:val="24"/>
          <w:lang w:val="en-GB" w:eastAsia="ru-RU"/>
        </w:rPr>
        <w:t>XV</w:t>
      </w:r>
      <w:r w:rsidRPr="00497604">
        <w:rPr>
          <w:sz w:val="24"/>
          <w:szCs w:val="24"/>
          <w:lang w:eastAsia="ru-RU"/>
        </w:rPr>
        <w:t xml:space="preserve"> от 14 марта  2003 года  регулирует деятельность органов уголовного преследования и судов и предусматривает специальные процедуры для заслушивания взрослых и детей, которые применяются в отношении жертв торговли людьми, свидетелей, и призван защитить человека.</w:t>
      </w:r>
      <w:proofErr w:type="gramEnd"/>
    </w:p>
    <w:p w:rsidR="00642FF8" w:rsidRPr="00497604" w:rsidRDefault="00642FF8" w:rsidP="00642FF8">
      <w:pPr>
        <w:tabs>
          <w:tab w:val="left" w:pos="6930"/>
        </w:tabs>
        <w:rPr>
          <w:sz w:val="24"/>
          <w:szCs w:val="24"/>
          <w:lang w:eastAsia="ru-RU"/>
        </w:rPr>
      </w:pPr>
      <w:r w:rsidRPr="00497604">
        <w:rPr>
          <w:sz w:val="24"/>
          <w:szCs w:val="24"/>
          <w:lang w:eastAsia="ru-RU"/>
        </w:rPr>
        <w:t xml:space="preserve">Стратегия Национальной системы перенаправления для защиты и помощи жертвам и потенциальным жертвам торговли людьми нацелена на обеспечение систематического подхода к предоставлению защиты и помощи жертвам торговли людьми и обеспечению их прав человека.  В целях внедрения указанных выше актов были утверждены нормативные акты:   Рамочное положение об организации и средствах и методах работы службы помощи и защиты жертв торговли людьми и о минимальных стандартах качества; Положение о процедуре репатриации детей и взрослых – жертв торговли людьми, нелегальной миграции, а также о детей без сопровождения (с последующими  поправками), Руководство по идентификации жертв и потенциальных жертв торговли людьми, Руководство для специалистов «Ведение дел детей, идентифицированных без сопровождения законных представителей на территории других государств».  Рекомендации национальных и международных экспертов выявили необходимость внести поправки и дополнения в законодательную базу в соответствии с изменениями в этой области.  </w:t>
      </w:r>
    </w:p>
    <w:p w:rsidR="00642FF8" w:rsidRPr="00497604" w:rsidRDefault="00642FF8" w:rsidP="00642FF8">
      <w:pPr>
        <w:tabs>
          <w:tab w:val="left" w:pos="6930"/>
        </w:tabs>
        <w:rPr>
          <w:sz w:val="24"/>
          <w:szCs w:val="24"/>
          <w:lang w:eastAsia="ru-RU"/>
        </w:rPr>
      </w:pPr>
    </w:p>
    <w:p w:rsidR="00642FF8" w:rsidRPr="00497604" w:rsidRDefault="00642FF8" w:rsidP="00642FF8">
      <w:pPr>
        <w:ind w:firstLine="0"/>
        <w:rPr>
          <w:b/>
          <w:sz w:val="24"/>
          <w:szCs w:val="24"/>
        </w:rPr>
      </w:pPr>
    </w:p>
    <w:p w:rsidR="00642FF8" w:rsidRPr="00497604" w:rsidRDefault="00642FF8" w:rsidP="00642FF8">
      <w:pPr>
        <w:rPr>
          <w:b/>
          <w:sz w:val="24"/>
          <w:szCs w:val="24"/>
        </w:rPr>
      </w:pPr>
      <w:r w:rsidRPr="00497604">
        <w:rPr>
          <w:b/>
          <w:bCs/>
          <w:sz w:val="24"/>
          <w:szCs w:val="24"/>
        </w:rPr>
        <w:t>Идентифицированные проблемы:</w:t>
      </w:r>
    </w:p>
    <w:p w:rsidR="00642FF8" w:rsidRPr="00497604" w:rsidRDefault="00642FF8" w:rsidP="00642FF8">
      <w:pPr>
        <w:numPr>
          <w:ilvl w:val="0"/>
          <w:numId w:val="5"/>
        </w:numPr>
        <w:tabs>
          <w:tab w:val="left" w:pos="567"/>
          <w:tab w:val="left" w:pos="993"/>
        </w:tabs>
        <w:ind w:left="0" w:firstLine="709"/>
        <w:contextualSpacing/>
        <w:rPr>
          <w:sz w:val="24"/>
          <w:szCs w:val="24"/>
        </w:rPr>
      </w:pPr>
      <w:r w:rsidRPr="00497604">
        <w:rPr>
          <w:sz w:val="24"/>
          <w:szCs w:val="24"/>
        </w:rPr>
        <w:t>Закон № 241-</w:t>
      </w:r>
      <w:r w:rsidRPr="00497604">
        <w:rPr>
          <w:sz w:val="24"/>
          <w:szCs w:val="24"/>
          <w:lang w:val="en-GB"/>
        </w:rPr>
        <w:t>XVI</w:t>
      </w:r>
      <w:r w:rsidRPr="00497604">
        <w:rPr>
          <w:sz w:val="24"/>
          <w:szCs w:val="24"/>
        </w:rPr>
        <w:t xml:space="preserve"> от 20 октября 2005 года о предупреждении и пресечении торговли людьми не дает четкого определения понятия предполагаемой жертвы, не содержит элементов Национальной системы перенаправления, порядка</w:t>
      </w:r>
      <w:r w:rsidRPr="00497604">
        <w:rPr>
          <w:sz w:val="24"/>
          <w:szCs w:val="24"/>
          <w:lang w:val="ro-RO"/>
        </w:rPr>
        <w:t xml:space="preserve"> </w:t>
      </w:r>
      <w:r w:rsidRPr="00497604">
        <w:rPr>
          <w:sz w:val="24"/>
          <w:szCs w:val="24"/>
        </w:rPr>
        <w:t xml:space="preserve">идентификации жертв и предполагаемых жертв торговли людьми и  обязанностей институтов, отвечающих за реализацию Национальной системы перенаправления. </w:t>
      </w:r>
    </w:p>
    <w:p w:rsidR="00642FF8" w:rsidRPr="00497604" w:rsidRDefault="00642FF8" w:rsidP="00642FF8">
      <w:pPr>
        <w:numPr>
          <w:ilvl w:val="0"/>
          <w:numId w:val="5"/>
        </w:numPr>
        <w:tabs>
          <w:tab w:val="left" w:pos="567"/>
          <w:tab w:val="left" w:pos="993"/>
        </w:tabs>
        <w:ind w:left="0" w:firstLine="709"/>
        <w:contextualSpacing/>
        <w:rPr>
          <w:sz w:val="24"/>
          <w:szCs w:val="24"/>
        </w:rPr>
      </w:pPr>
      <w:r w:rsidRPr="00497604">
        <w:rPr>
          <w:sz w:val="24"/>
          <w:szCs w:val="24"/>
        </w:rPr>
        <w:t xml:space="preserve">Руководство по идентификации жертв и потенциальных жертв торговли людьми не дает профильного описания предполагаемых жертв торговли людьми и при этом не обновляется в соответствии с новыми юридическими изменениями. </w:t>
      </w:r>
    </w:p>
    <w:p w:rsidR="00642FF8" w:rsidRPr="00497604" w:rsidRDefault="00642FF8" w:rsidP="00642FF8">
      <w:pPr>
        <w:numPr>
          <w:ilvl w:val="0"/>
          <w:numId w:val="5"/>
        </w:numPr>
        <w:tabs>
          <w:tab w:val="left" w:pos="567"/>
          <w:tab w:val="left" w:pos="993"/>
        </w:tabs>
        <w:ind w:left="0" w:firstLine="709"/>
        <w:contextualSpacing/>
        <w:rPr>
          <w:sz w:val="24"/>
          <w:szCs w:val="24"/>
        </w:rPr>
      </w:pPr>
      <w:r w:rsidRPr="00497604">
        <w:rPr>
          <w:sz w:val="24"/>
          <w:szCs w:val="24"/>
        </w:rPr>
        <w:lastRenderedPageBreak/>
        <w:t xml:space="preserve">Необходимо обеспечение  механизма перенаправления лиц, находящихся в тяжелом положении, в систему социальной помощи для лиц данной области.  </w:t>
      </w:r>
    </w:p>
    <w:p w:rsidR="00642FF8" w:rsidRPr="00497604" w:rsidRDefault="00642FF8" w:rsidP="00642FF8">
      <w:pPr>
        <w:numPr>
          <w:ilvl w:val="0"/>
          <w:numId w:val="5"/>
        </w:numPr>
        <w:tabs>
          <w:tab w:val="left" w:pos="567"/>
          <w:tab w:val="left" w:pos="993"/>
        </w:tabs>
        <w:ind w:left="0" w:firstLine="709"/>
        <w:contextualSpacing/>
        <w:rPr>
          <w:bCs/>
          <w:sz w:val="24"/>
          <w:szCs w:val="24"/>
        </w:rPr>
      </w:pPr>
      <w:r w:rsidRPr="00497604">
        <w:rPr>
          <w:sz w:val="24"/>
          <w:szCs w:val="24"/>
        </w:rPr>
        <w:t>Система реабилитации же</w:t>
      </w:r>
      <w:proofErr w:type="gramStart"/>
      <w:r w:rsidRPr="00497604">
        <w:rPr>
          <w:sz w:val="24"/>
          <w:szCs w:val="24"/>
        </w:rPr>
        <w:t>ртв пр</w:t>
      </w:r>
      <w:proofErr w:type="gramEnd"/>
      <w:r w:rsidRPr="00497604">
        <w:rPr>
          <w:sz w:val="24"/>
          <w:szCs w:val="24"/>
        </w:rPr>
        <w:t>еступлений, включая жертв торговли людьми, не регулируется правовой основой, относящейся к социальной помощи.</w:t>
      </w:r>
    </w:p>
    <w:p w:rsidR="00642FF8" w:rsidRPr="00497604" w:rsidRDefault="00642FF8" w:rsidP="00642FF8">
      <w:pPr>
        <w:rPr>
          <w:b/>
          <w:bCs/>
          <w:i/>
          <w:iCs/>
          <w:sz w:val="24"/>
          <w:szCs w:val="24"/>
        </w:rPr>
      </w:pPr>
    </w:p>
    <w:p w:rsidR="00642FF8" w:rsidRPr="00497604" w:rsidRDefault="00642FF8" w:rsidP="00642FF8">
      <w:pPr>
        <w:rPr>
          <w:b/>
          <w:bCs/>
          <w:i/>
          <w:sz w:val="24"/>
          <w:szCs w:val="24"/>
        </w:rPr>
      </w:pPr>
      <w:r w:rsidRPr="00497604">
        <w:rPr>
          <w:b/>
          <w:bCs/>
          <w:i/>
          <w:iCs/>
          <w:sz w:val="24"/>
          <w:szCs w:val="24"/>
        </w:rPr>
        <w:t>1.3. Развитие профессиональных навыков специалистов</w:t>
      </w:r>
    </w:p>
    <w:p w:rsidR="00642FF8" w:rsidRPr="00497604" w:rsidRDefault="00642FF8" w:rsidP="00642FF8">
      <w:pPr>
        <w:rPr>
          <w:sz w:val="24"/>
          <w:szCs w:val="24"/>
        </w:rPr>
      </w:pPr>
      <w:r w:rsidRPr="00497604">
        <w:rPr>
          <w:sz w:val="24"/>
          <w:szCs w:val="24"/>
        </w:rPr>
        <w:t xml:space="preserve">Развитие профессиональных навыков специалистов чрезвычайно важно для действенного внедрения политики в этой области.  Следует отметить, что учебные модули включены в систему непрерывного обучения и профессионального повышения квалификации специалистов из соответствующих государственных учреждений.  Прокуроры и судьи обучаются согласно планам  непрерывного обучения Национального института юстиции, фокусируясь на приоритетных областях, определенных в стратегических документах, включая борьбу с торговлей людьми, изменения в законодательстве, необходимость единообразного применения законодательства, знание международных актов, стороной которых Республика Молдова является, юриспруденции национальных и международных судебных инстанций.  </w:t>
      </w:r>
      <w:proofErr w:type="spellStart"/>
      <w:r w:rsidRPr="00497604">
        <w:rPr>
          <w:sz w:val="24"/>
          <w:szCs w:val="24"/>
        </w:rPr>
        <w:t>Мультидисциплинарное</w:t>
      </w:r>
      <w:proofErr w:type="spellEnd"/>
      <w:r w:rsidRPr="00497604">
        <w:rPr>
          <w:sz w:val="24"/>
          <w:szCs w:val="24"/>
        </w:rPr>
        <w:t xml:space="preserve"> обучение, проводимое как в стране, так и за рубежом, играет важную роль в повышении качества работы различных центральных и местных органов власти, а также неправительственных организаций.  Это обучение позволяет участникам приобретать новые знания и навыки, устанавливать контакты и сотрудничать с партнерами из других государств. </w:t>
      </w:r>
    </w:p>
    <w:p w:rsidR="00642FF8" w:rsidRPr="00497604" w:rsidRDefault="00642FF8" w:rsidP="00642FF8">
      <w:pPr>
        <w:rPr>
          <w:bCs/>
          <w:sz w:val="24"/>
          <w:szCs w:val="24"/>
        </w:rPr>
      </w:pPr>
      <w:r w:rsidRPr="00497604">
        <w:rPr>
          <w:sz w:val="24"/>
          <w:szCs w:val="24"/>
        </w:rPr>
        <w:t xml:space="preserve">В секторе социальной помощи не было системы обучения сотрудников, они обучались периодически на основе помощи, предоставляемой партнерами по развитию.  Обучение </w:t>
      </w:r>
      <w:proofErr w:type="spellStart"/>
      <w:r w:rsidRPr="00497604">
        <w:rPr>
          <w:sz w:val="24"/>
          <w:szCs w:val="24"/>
        </w:rPr>
        <w:t>мультидисциплинарному</w:t>
      </w:r>
      <w:proofErr w:type="spellEnd"/>
      <w:r w:rsidRPr="00497604">
        <w:rPr>
          <w:sz w:val="24"/>
          <w:szCs w:val="24"/>
        </w:rPr>
        <w:t xml:space="preserve"> подходу в различных областях публичной политики в секторе социальной защиты также проводилось с международной поддержкой.  Таким образом, для того чтобы разрешить это несоответствие, мы упоминаем, что было создано Национальное агентство социальной помощи, основные обязанности которого включают среди прочего функцию содействия укреплению профессионального потенциала сотрудников в системе социальной помощи.</w:t>
      </w:r>
    </w:p>
    <w:p w:rsidR="00642FF8" w:rsidRPr="00497604" w:rsidRDefault="00642FF8" w:rsidP="00642FF8">
      <w:pPr>
        <w:rPr>
          <w:bCs/>
          <w:sz w:val="24"/>
          <w:szCs w:val="24"/>
        </w:rPr>
      </w:pPr>
      <w:proofErr w:type="spellStart"/>
      <w:r w:rsidRPr="00497604">
        <w:rPr>
          <w:sz w:val="24"/>
          <w:szCs w:val="24"/>
        </w:rPr>
        <w:t>Мультидисциплинарное</w:t>
      </w:r>
      <w:proofErr w:type="spellEnd"/>
      <w:r w:rsidRPr="00497604">
        <w:rPr>
          <w:sz w:val="24"/>
          <w:szCs w:val="24"/>
        </w:rPr>
        <w:t xml:space="preserve"> обучение обеспечивает эффективное функционирование территориальных </w:t>
      </w:r>
      <w:proofErr w:type="spellStart"/>
      <w:r w:rsidRPr="00497604">
        <w:rPr>
          <w:sz w:val="24"/>
          <w:szCs w:val="24"/>
        </w:rPr>
        <w:t>мильтидисциплинарных</w:t>
      </w:r>
      <w:proofErr w:type="spellEnd"/>
      <w:r w:rsidRPr="00497604">
        <w:rPr>
          <w:sz w:val="24"/>
          <w:szCs w:val="24"/>
        </w:rPr>
        <w:t xml:space="preserve"> команд в рамках Национальной системы перенаправления, совместных следственных команд и т.д. </w:t>
      </w:r>
    </w:p>
    <w:p w:rsidR="00642FF8" w:rsidRPr="00497604" w:rsidRDefault="00642FF8" w:rsidP="00642FF8">
      <w:pPr>
        <w:rPr>
          <w:bCs/>
          <w:sz w:val="24"/>
          <w:szCs w:val="24"/>
        </w:rPr>
      </w:pPr>
      <w:r w:rsidRPr="00497604">
        <w:rPr>
          <w:sz w:val="24"/>
          <w:szCs w:val="24"/>
        </w:rPr>
        <w:t xml:space="preserve">В настоящее время нет утвержденной учебной программы для обучения специалистов территориальных </w:t>
      </w:r>
      <w:proofErr w:type="spellStart"/>
      <w:r w:rsidRPr="00497604">
        <w:rPr>
          <w:sz w:val="24"/>
          <w:szCs w:val="24"/>
        </w:rPr>
        <w:t>мильтидисциплинарных</w:t>
      </w:r>
      <w:proofErr w:type="spellEnd"/>
      <w:r w:rsidRPr="00497604">
        <w:rPr>
          <w:sz w:val="24"/>
          <w:szCs w:val="24"/>
        </w:rPr>
        <w:t xml:space="preserve"> команд.  Принимая во внимание институциональные реформы, высокую текучесть кадров, выявлены новые потребности в непрерывном обучении.  Стоит упомянуть, что обучение в основном финансируется из внешних источников.</w:t>
      </w:r>
    </w:p>
    <w:p w:rsidR="00642FF8" w:rsidRPr="00497604" w:rsidRDefault="00642FF8" w:rsidP="00642FF8">
      <w:pPr>
        <w:rPr>
          <w:bCs/>
          <w:sz w:val="24"/>
          <w:szCs w:val="24"/>
        </w:rPr>
      </w:pPr>
      <w:r w:rsidRPr="00497604">
        <w:rPr>
          <w:sz w:val="24"/>
          <w:szCs w:val="24"/>
        </w:rPr>
        <w:t xml:space="preserve">     </w:t>
      </w:r>
    </w:p>
    <w:p w:rsidR="00642FF8" w:rsidRPr="00497604" w:rsidRDefault="00642FF8" w:rsidP="00642FF8">
      <w:pPr>
        <w:rPr>
          <w:b/>
          <w:bCs/>
          <w:sz w:val="24"/>
          <w:szCs w:val="24"/>
        </w:rPr>
      </w:pPr>
      <w:r w:rsidRPr="00497604">
        <w:rPr>
          <w:b/>
          <w:bCs/>
          <w:sz w:val="24"/>
          <w:szCs w:val="24"/>
        </w:rPr>
        <w:t>Идентифицированные проблемы:</w:t>
      </w:r>
    </w:p>
    <w:p w:rsidR="00642FF8" w:rsidRPr="00497604" w:rsidRDefault="00642FF8" w:rsidP="00642FF8">
      <w:pPr>
        <w:numPr>
          <w:ilvl w:val="0"/>
          <w:numId w:val="6"/>
        </w:numPr>
        <w:tabs>
          <w:tab w:val="left" w:pos="567"/>
          <w:tab w:val="left" w:pos="993"/>
        </w:tabs>
        <w:ind w:left="0" w:firstLine="709"/>
        <w:contextualSpacing/>
        <w:rPr>
          <w:bCs/>
          <w:sz w:val="24"/>
          <w:szCs w:val="24"/>
        </w:rPr>
      </w:pPr>
      <w:r w:rsidRPr="00497604">
        <w:rPr>
          <w:sz w:val="24"/>
          <w:szCs w:val="24"/>
        </w:rPr>
        <w:t>Модули по торговле людьми пока не были включены в систему профессионального обучения и переобучение соответствующих специалистов из органов государственной власти: офицеров полиции, социальных работников, профессионалов в области здравоохранении, психологов, общинных посредников, юристов, ассистентов юриста и т.д.</w:t>
      </w:r>
    </w:p>
    <w:p w:rsidR="00642FF8" w:rsidRPr="00497604" w:rsidRDefault="00642FF8" w:rsidP="00642FF8">
      <w:pPr>
        <w:numPr>
          <w:ilvl w:val="0"/>
          <w:numId w:val="6"/>
        </w:numPr>
        <w:tabs>
          <w:tab w:val="left" w:pos="567"/>
          <w:tab w:val="left" w:pos="993"/>
        </w:tabs>
        <w:ind w:left="0" w:firstLine="709"/>
        <w:contextualSpacing/>
        <w:rPr>
          <w:sz w:val="24"/>
          <w:szCs w:val="24"/>
        </w:rPr>
      </w:pPr>
      <w:r w:rsidRPr="00497604">
        <w:rPr>
          <w:sz w:val="24"/>
          <w:szCs w:val="24"/>
        </w:rPr>
        <w:t xml:space="preserve">Недостаточные профессиональные навыки специалистов из правоохранительных органов, которые проводят расследование, уголовное преследование случаев торговли людьми.  </w:t>
      </w:r>
    </w:p>
    <w:p w:rsidR="00642FF8" w:rsidRPr="00497604" w:rsidRDefault="00642FF8" w:rsidP="00642FF8">
      <w:pPr>
        <w:numPr>
          <w:ilvl w:val="0"/>
          <w:numId w:val="6"/>
        </w:numPr>
        <w:shd w:val="clear" w:color="auto" w:fill="FFFFFF"/>
        <w:tabs>
          <w:tab w:val="left" w:pos="567"/>
          <w:tab w:val="left" w:pos="993"/>
        </w:tabs>
        <w:ind w:left="0" w:firstLine="709"/>
        <w:contextualSpacing/>
        <w:rPr>
          <w:sz w:val="24"/>
          <w:szCs w:val="24"/>
        </w:rPr>
      </w:pPr>
      <w:r w:rsidRPr="00497604">
        <w:rPr>
          <w:sz w:val="24"/>
          <w:szCs w:val="24"/>
        </w:rPr>
        <w:lastRenderedPageBreak/>
        <w:t xml:space="preserve">Отсутствие специализированного </w:t>
      </w:r>
      <w:proofErr w:type="gramStart"/>
      <w:r w:rsidRPr="00497604">
        <w:rPr>
          <w:sz w:val="24"/>
          <w:szCs w:val="24"/>
        </w:rPr>
        <w:t>обучения по предупреждению</w:t>
      </w:r>
      <w:proofErr w:type="gramEnd"/>
      <w:r w:rsidRPr="00497604">
        <w:rPr>
          <w:sz w:val="24"/>
          <w:szCs w:val="24"/>
        </w:rPr>
        <w:t xml:space="preserve"> торговли людьми для экипажей транснационального авиационного, железнодорожного и дорожного транспорта. </w:t>
      </w:r>
    </w:p>
    <w:p w:rsidR="00642FF8" w:rsidRPr="00497604" w:rsidRDefault="00642FF8" w:rsidP="00642FF8">
      <w:pPr>
        <w:numPr>
          <w:ilvl w:val="0"/>
          <w:numId w:val="6"/>
        </w:numPr>
        <w:shd w:val="clear" w:color="auto" w:fill="FFFFFF"/>
        <w:tabs>
          <w:tab w:val="left" w:pos="567"/>
          <w:tab w:val="left" w:pos="993"/>
        </w:tabs>
        <w:ind w:left="0" w:firstLine="709"/>
        <w:contextualSpacing/>
        <w:rPr>
          <w:sz w:val="24"/>
          <w:szCs w:val="24"/>
        </w:rPr>
      </w:pPr>
      <w:r w:rsidRPr="00497604">
        <w:rPr>
          <w:sz w:val="24"/>
          <w:szCs w:val="24"/>
        </w:rPr>
        <w:t>Государственные учреждения не организуют смешанное обучение для специалистов из системы социальной защиты и правоохранительных органов.</w:t>
      </w:r>
    </w:p>
    <w:p w:rsidR="00642FF8" w:rsidRPr="00497604" w:rsidRDefault="00642FF8" w:rsidP="00642FF8">
      <w:pPr>
        <w:numPr>
          <w:ilvl w:val="0"/>
          <w:numId w:val="6"/>
        </w:numPr>
        <w:shd w:val="clear" w:color="auto" w:fill="FFFFFF"/>
        <w:tabs>
          <w:tab w:val="left" w:pos="567"/>
          <w:tab w:val="left" w:pos="993"/>
        </w:tabs>
        <w:ind w:left="0" w:firstLine="709"/>
        <w:contextualSpacing/>
        <w:rPr>
          <w:sz w:val="24"/>
          <w:szCs w:val="24"/>
        </w:rPr>
      </w:pPr>
      <w:r w:rsidRPr="00497604">
        <w:rPr>
          <w:sz w:val="24"/>
          <w:szCs w:val="24"/>
        </w:rPr>
        <w:t>Ограниченные финансовые ресурсы для обучения специалистов.</w:t>
      </w:r>
    </w:p>
    <w:p w:rsidR="00642FF8" w:rsidRPr="00497604" w:rsidRDefault="00642FF8" w:rsidP="00642FF8">
      <w:pPr>
        <w:numPr>
          <w:ilvl w:val="0"/>
          <w:numId w:val="6"/>
        </w:numPr>
        <w:tabs>
          <w:tab w:val="left" w:pos="567"/>
          <w:tab w:val="left" w:pos="993"/>
        </w:tabs>
        <w:ind w:left="0" w:firstLine="709"/>
        <w:contextualSpacing/>
        <w:rPr>
          <w:bCs/>
          <w:sz w:val="24"/>
          <w:szCs w:val="24"/>
        </w:rPr>
      </w:pPr>
      <w:r w:rsidRPr="00497604">
        <w:rPr>
          <w:sz w:val="24"/>
          <w:szCs w:val="24"/>
        </w:rPr>
        <w:t xml:space="preserve">После реорганизации у специализированного отдела Генеральной прокуратуры недостаточно развитый аналитический потенциал и ограниченные ресурсы. </w:t>
      </w:r>
    </w:p>
    <w:p w:rsidR="00642FF8" w:rsidRPr="00497604" w:rsidRDefault="00642FF8" w:rsidP="00642FF8">
      <w:pPr>
        <w:numPr>
          <w:ilvl w:val="0"/>
          <w:numId w:val="6"/>
        </w:numPr>
        <w:tabs>
          <w:tab w:val="left" w:pos="567"/>
          <w:tab w:val="left" w:pos="993"/>
        </w:tabs>
        <w:ind w:left="0" w:firstLine="709"/>
        <w:contextualSpacing/>
        <w:rPr>
          <w:bCs/>
          <w:sz w:val="24"/>
          <w:szCs w:val="24"/>
        </w:rPr>
      </w:pPr>
      <w:r w:rsidRPr="00497604">
        <w:rPr>
          <w:sz w:val="24"/>
          <w:szCs w:val="24"/>
        </w:rPr>
        <w:t>Недостаточный потенциал Национального агентства социальной помощи для предоставления обучения с межотраслевой точки зрения.</w:t>
      </w:r>
    </w:p>
    <w:p w:rsidR="00642FF8" w:rsidRPr="00497604" w:rsidRDefault="00642FF8" w:rsidP="00642FF8">
      <w:pPr>
        <w:ind w:firstLine="360"/>
        <w:rPr>
          <w:b/>
          <w:bCs/>
          <w:i/>
          <w:sz w:val="24"/>
          <w:szCs w:val="24"/>
        </w:rPr>
      </w:pPr>
    </w:p>
    <w:p w:rsidR="00642FF8" w:rsidRPr="00497604" w:rsidRDefault="00642FF8" w:rsidP="00642FF8">
      <w:pPr>
        <w:rPr>
          <w:b/>
          <w:bCs/>
          <w:i/>
          <w:sz w:val="24"/>
          <w:szCs w:val="24"/>
        </w:rPr>
      </w:pPr>
      <w:r w:rsidRPr="00497604">
        <w:rPr>
          <w:b/>
          <w:bCs/>
          <w:i/>
          <w:iCs/>
          <w:sz w:val="24"/>
          <w:szCs w:val="24"/>
        </w:rPr>
        <w:t xml:space="preserve">1.4. Сбор и анализ статистических данных, исследований </w:t>
      </w:r>
    </w:p>
    <w:p w:rsidR="00642FF8" w:rsidRPr="00497604" w:rsidRDefault="00642FF8" w:rsidP="00642FF8">
      <w:pPr>
        <w:rPr>
          <w:bCs/>
          <w:sz w:val="24"/>
          <w:szCs w:val="24"/>
        </w:rPr>
      </w:pPr>
      <w:r w:rsidRPr="00497604">
        <w:rPr>
          <w:sz w:val="24"/>
          <w:szCs w:val="24"/>
        </w:rPr>
        <w:t xml:space="preserve">Систематический сбор статистических данных осуществляется учреждениями, отвечающими за предупреждение и борьбу с торговлей людьми.  До 2009 года сбор и анализ данных были фрагментированы, в основном этим занималось гражданское общество и международные организации.  </w:t>
      </w:r>
      <w:proofErr w:type="gramStart"/>
      <w:r w:rsidRPr="00497604">
        <w:rPr>
          <w:sz w:val="24"/>
          <w:szCs w:val="24"/>
        </w:rPr>
        <w:t>Отсутствие надежной информации об этом явлении вызвало критику со стороны международных партнеров в период 2005-2010 годов, что привело к созданию в 2011 году Постоянного секретариата  Национального комитета по борьбе с торговлей  людей, ответственного за мониторинг внедрения  Национального плана по предупреждению и борьбе с торговлей людьми, а также за ежегодную разработку Национального отчета о предупреждении и пресечении торговли людьми.</w:t>
      </w:r>
      <w:proofErr w:type="gramEnd"/>
      <w:r w:rsidRPr="00497604">
        <w:rPr>
          <w:sz w:val="24"/>
          <w:szCs w:val="24"/>
        </w:rPr>
        <w:t xml:space="preserve">  Эти документы можно найти на сайте www.antitrafic.gov.md.  Постоянный секретариат Национального комитета по борьбе с торговлей людей разработал, провел пилотное тестирование и внес поправки в Программу электронного сбора статистических данных, в которой содержатся шесть форм с конкретными показателями.  Формы заполняются учреждениями в соответствии с их компетенциями, но их следует пересматривать в соответствии с изменениями и тенденциями в данной  области.</w:t>
      </w:r>
    </w:p>
    <w:p w:rsidR="00642FF8" w:rsidRPr="00497604" w:rsidRDefault="00642FF8" w:rsidP="00642FF8">
      <w:pPr>
        <w:rPr>
          <w:bCs/>
          <w:sz w:val="24"/>
          <w:szCs w:val="24"/>
        </w:rPr>
      </w:pPr>
      <w:r w:rsidRPr="00497604">
        <w:rPr>
          <w:sz w:val="24"/>
          <w:szCs w:val="24"/>
        </w:rPr>
        <w:t xml:space="preserve">Начиная с 2009 года, Министерство труда,  социальной защиты и семьи ежегодно разрабатывало отчеты по мониторингу </w:t>
      </w:r>
      <w:proofErr w:type="gramStart"/>
      <w:r w:rsidRPr="00497604">
        <w:rPr>
          <w:sz w:val="24"/>
          <w:szCs w:val="24"/>
        </w:rPr>
        <w:t>процесса внедрения  Стратегии Национальной системы перенаправления</w:t>
      </w:r>
      <w:proofErr w:type="gramEnd"/>
      <w:r w:rsidRPr="00497604">
        <w:rPr>
          <w:sz w:val="24"/>
          <w:szCs w:val="24"/>
        </w:rPr>
        <w:t xml:space="preserve">  для предоставления  защиты и помощи жертвам и потенциальным жертвам торговли людьми.  В то же время организовывались публичные мероприятия с сообществом по борьбе с торговлей людьми/представителями органов местного публичного управления для утверждения разработанных отчетов и обсуждения  проблем, идентифицированных препятствий и предлагаемых рекомендации по исправлению положения дел.  Для обеспечения прозрачности проводимого анализа и организуемых мероприятий, они размещались на веб-странице министерства. </w:t>
      </w:r>
    </w:p>
    <w:p w:rsidR="00642FF8" w:rsidRPr="00497604" w:rsidRDefault="00642FF8" w:rsidP="00642FF8">
      <w:pPr>
        <w:rPr>
          <w:sz w:val="24"/>
          <w:szCs w:val="24"/>
        </w:rPr>
      </w:pPr>
      <w:r w:rsidRPr="00497604">
        <w:rPr>
          <w:sz w:val="24"/>
          <w:szCs w:val="24"/>
        </w:rPr>
        <w:t>В целях улучшения системы данных в области  социальной помощи Министерством здравоохранения, труда и социальной защиты разработан модуль социальных услуг в рамках Автоматизированной информационной системы «Социальная помощь».</w:t>
      </w:r>
    </w:p>
    <w:p w:rsidR="00642FF8" w:rsidRPr="00497604" w:rsidRDefault="00642FF8" w:rsidP="00642FF8">
      <w:pPr>
        <w:rPr>
          <w:bCs/>
          <w:sz w:val="24"/>
          <w:szCs w:val="24"/>
        </w:rPr>
      </w:pPr>
      <w:r w:rsidRPr="00497604">
        <w:rPr>
          <w:sz w:val="24"/>
          <w:szCs w:val="24"/>
        </w:rPr>
        <w:t xml:space="preserve">Кроме того, начиная с 2013 года, Центр по борьбе с торговлей людьми разрабатывал ежегодные отчеты по мониторингу ситуации в области  торговли людьми – анализ состояния и динамики преступлений, с выводами, прогнозами и рекомендациями, которые являются публичными и размещаются на официальной  веб-странице  Генерального инспектората полиции. Наряду с этим, в целях консолидации потенциала по  анализу рисков на  национальном уровне в области борьбы с  трансграничной преступностью, торговлей людьми и незаконной миграцией, </w:t>
      </w:r>
      <w:r w:rsidRPr="00497604">
        <w:rPr>
          <w:sz w:val="24"/>
          <w:szCs w:val="24"/>
        </w:rPr>
        <w:lastRenderedPageBreak/>
        <w:t>Совместная группа по анализу рисков, состоящая из представителей правоохранительных органов, начиная с 2015 года, готовила полугодовые отчеты в данной  области.  В то же время, согласно  положениям части (8) статьи 11 Закона № 241-</w:t>
      </w:r>
      <w:r w:rsidRPr="00497604">
        <w:rPr>
          <w:sz w:val="24"/>
          <w:szCs w:val="24"/>
          <w:lang w:val="en-GB"/>
        </w:rPr>
        <w:t>XVI</w:t>
      </w:r>
      <w:r w:rsidRPr="00497604">
        <w:rPr>
          <w:sz w:val="24"/>
          <w:szCs w:val="24"/>
        </w:rPr>
        <w:t xml:space="preserve"> от 20 октября 2005  года о предупреждении и пресечении торговли людьми, Генеральная прокуратура периодически анализирует это явление, тенденции в области предупреждения и пресечения торговли людьми и информирует Национальный комитет по борьбе с   торговлей людьми и Высший совет безопасности. </w:t>
      </w:r>
    </w:p>
    <w:p w:rsidR="00642FF8" w:rsidRPr="00497604" w:rsidRDefault="00642FF8" w:rsidP="00642FF8">
      <w:pPr>
        <w:rPr>
          <w:bCs/>
          <w:sz w:val="24"/>
          <w:szCs w:val="24"/>
        </w:rPr>
      </w:pPr>
      <w:r w:rsidRPr="00497604">
        <w:rPr>
          <w:sz w:val="24"/>
          <w:szCs w:val="24"/>
        </w:rPr>
        <w:t>Несмотря на предпринятые усилия, инструментов сбора данных, указанных выше, недостаточно для того, чтобы получить полную картину ситуации на национальном уровне.  Проводимые в настоящее время сбор данных, исследования и разработки являются спорадическими и, к тому же,  нацелены на отражение определенных сегментов в области торговли людьми.</w:t>
      </w:r>
    </w:p>
    <w:p w:rsidR="00642FF8" w:rsidRPr="00497604" w:rsidRDefault="00642FF8" w:rsidP="00642FF8">
      <w:pPr>
        <w:ind w:firstLine="0"/>
        <w:rPr>
          <w:b/>
          <w:bCs/>
          <w:sz w:val="24"/>
          <w:szCs w:val="24"/>
        </w:rPr>
      </w:pPr>
    </w:p>
    <w:p w:rsidR="00642FF8" w:rsidRPr="00497604" w:rsidRDefault="00642FF8" w:rsidP="00642FF8">
      <w:pPr>
        <w:rPr>
          <w:b/>
          <w:bCs/>
          <w:sz w:val="24"/>
          <w:szCs w:val="24"/>
        </w:rPr>
      </w:pPr>
      <w:r w:rsidRPr="00497604">
        <w:rPr>
          <w:b/>
          <w:bCs/>
          <w:sz w:val="24"/>
          <w:szCs w:val="24"/>
        </w:rPr>
        <w:t>Идентифицированные проблемы:</w:t>
      </w:r>
    </w:p>
    <w:p w:rsidR="00642FF8" w:rsidRPr="00497604" w:rsidRDefault="00642FF8" w:rsidP="00642FF8">
      <w:pPr>
        <w:numPr>
          <w:ilvl w:val="0"/>
          <w:numId w:val="7"/>
        </w:numPr>
        <w:tabs>
          <w:tab w:val="left" w:pos="567"/>
          <w:tab w:val="left" w:pos="993"/>
        </w:tabs>
        <w:ind w:left="0" w:firstLine="709"/>
        <w:contextualSpacing/>
        <w:rPr>
          <w:bCs/>
          <w:sz w:val="24"/>
          <w:szCs w:val="24"/>
        </w:rPr>
      </w:pPr>
      <w:r w:rsidRPr="00497604">
        <w:rPr>
          <w:sz w:val="24"/>
          <w:szCs w:val="24"/>
        </w:rPr>
        <w:t xml:space="preserve">Формуляры Информационной системы управления статистическими формулярами по аспектам, связанным с положением  жертв торговли людьми, Постоянного секретариата  Национального комитета  по борьбе с торговлей людьми не в полной мере соответствуют новым тенденциям в этой области. </w:t>
      </w:r>
    </w:p>
    <w:p w:rsidR="00642FF8" w:rsidRPr="00497604" w:rsidRDefault="00642FF8" w:rsidP="00642FF8">
      <w:pPr>
        <w:numPr>
          <w:ilvl w:val="0"/>
          <w:numId w:val="7"/>
        </w:numPr>
        <w:tabs>
          <w:tab w:val="left" w:pos="567"/>
          <w:tab w:val="left" w:pos="993"/>
        </w:tabs>
        <w:ind w:left="0" w:firstLine="709"/>
        <w:contextualSpacing/>
        <w:rPr>
          <w:bCs/>
          <w:sz w:val="24"/>
          <w:szCs w:val="24"/>
        </w:rPr>
      </w:pPr>
      <w:r w:rsidRPr="00497604">
        <w:rPr>
          <w:sz w:val="24"/>
          <w:szCs w:val="24"/>
        </w:rPr>
        <w:t>Формы сбора данных социальной помощи, а также формы с платформы Национальной системы перераспределения не в полной мере соответствуют новым требованиям.</w:t>
      </w:r>
    </w:p>
    <w:p w:rsidR="00642FF8" w:rsidRPr="00497604" w:rsidRDefault="00642FF8" w:rsidP="00642FF8">
      <w:pPr>
        <w:numPr>
          <w:ilvl w:val="0"/>
          <w:numId w:val="7"/>
        </w:numPr>
        <w:tabs>
          <w:tab w:val="left" w:pos="567"/>
          <w:tab w:val="left" w:pos="993"/>
        </w:tabs>
        <w:ind w:left="0" w:firstLine="709"/>
        <w:contextualSpacing/>
        <w:rPr>
          <w:bCs/>
          <w:sz w:val="24"/>
          <w:szCs w:val="24"/>
        </w:rPr>
      </w:pPr>
      <w:r w:rsidRPr="00497604">
        <w:rPr>
          <w:sz w:val="24"/>
          <w:szCs w:val="24"/>
        </w:rPr>
        <w:t>Специалисты  центра по борьбе с торговлей людьми еще вручную обрабатывают статистические данные по уголовным делам, так как срок действия лицензии  на Информационную систему  управления  статистическими  формулярами Автоматизированной электронной программы истек, и не все специалисты Центра  обучены пользованию Системой.</w:t>
      </w:r>
    </w:p>
    <w:p w:rsidR="00642FF8" w:rsidRPr="00497604" w:rsidRDefault="00642FF8" w:rsidP="00642FF8">
      <w:pPr>
        <w:numPr>
          <w:ilvl w:val="0"/>
          <w:numId w:val="7"/>
        </w:numPr>
        <w:tabs>
          <w:tab w:val="left" w:pos="567"/>
          <w:tab w:val="left" w:pos="993"/>
        </w:tabs>
        <w:ind w:left="0" w:firstLine="709"/>
        <w:contextualSpacing/>
        <w:rPr>
          <w:sz w:val="24"/>
          <w:szCs w:val="24"/>
        </w:rPr>
      </w:pPr>
      <w:r w:rsidRPr="00497604">
        <w:rPr>
          <w:sz w:val="24"/>
          <w:szCs w:val="24"/>
        </w:rPr>
        <w:t>Недостаточно релевантных исследований/разработок в области торговли людьми.</w:t>
      </w:r>
    </w:p>
    <w:p w:rsidR="00642FF8" w:rsidRPr="00497604" w:rsidRDefault="00642FF8" w:rsidP="00642FF8">
      <w:pPr>
        <w:ind w:left="720" w:firstLine="0"/>
        <w:contextualSpacing/>
        <w:rPr>
          <w:sz w:val="24"/>
          <w:szCs w:val="24"/>
        </w:rPr>
      </w:pPr>
    </w:p>
    <w:p w:rsidR="00642FF8" w:rsidRPr="00497604" w:rsidRDefault="00642FF8" w:rsidP="00642FF8">
      <w:pPr>
        <w:rPr>
          <w:b/>
          <w:bCs/>
          <w:i/>
          <w:sz w:val="24"/>
          <w:szCs w:val="24"/>
        </w:rPr>
      </w:pPr>
      <w:r w:rsidRPr="00497604">
        <w:rPr>
          <w:b/>
          <w:bCs/>
          <w:i/>
          <w:iCs/>
          <w:sz w:val="24"/>
          <w:szCs w:val="24"/>
        </w:rPr>
        <w:t>1.5. Эффективное управление финансовыми ресурсами</w:t>
      </w:r>
    </w:p>
    <w:p w:rsidR="00642FF8" w:rsidRPr="00497604" w:rsidRDefault="00642FF8" w:rsidP="00642FF8">
      <w:pPr>
        <w:rPr>
          <w:sz w:val="24"/>
          <w:szCs w:val="24"/>
        </w:rPr>
      </w:pPr>
      <w:r w:rsidRPr="00497604">
        <w:rPr>
          <w:sz w:val="24"/>
          <w:szCs w:val="24"/>
        </w:rPr>
        <w:t xml:space="preserve">Мероприятия по предупреждению и пресечению торговли людьми, включенные в План действий на 2018-2020 годы по внедрению настоящей Стратегии, финансируются не только из государственного бюджета, но и из внешних источников.  Сотрудничество с внешними донорами способствует комплексной реализации намеченных задач.  Ежегодно в государственном бюджете планируются финансовые ресурсы в соответствии с финансовыми возможностями государства.  </w:t>
      </w:r>
      <w:proofErr w:type="gramStart"/>
      <w:r w:rsidRPr="00497604">
        <w:rPr>
          <w:sz w:val="24"/>
          <w:szCs w:val="24"/>
        </w:rPr>
        <w:t>На 2017 год на предупреждение и пресечение  торговли людьми и  насилия в семье в государственном бюджете предусмотрены финансовые средства в размере 8,4 млн. леев, из них 3,4 млн. леев в бюджете Министерства здравоохранения, труда и  социальной защиты на содержание  центров  помощи и защиты жертв и потенциальных жертв торговли людьми,  0,4 млн. леев – на репатриацию жертв торговли людьми, а 4,6 млн</w:t>
      </w:r>
      <w:proofErr w:type="gramEnd"/>
      <w:r w:rsidRPr="00497604">
        <w:rPr>
          <w:sz w:val="24"/>
          <w:szCs w:val="24"/>
        </w:rPr>
        <w:t xml:space="preserve">. </w:t>
      </w:r>
      <w:proofErr w:type="gramStart"/>
      <w:r w:rsidRPr="00497604">
        <w:rPr>
          <w:sz w:val="24"/>
          <w:szCs w:val="24"/>
        </w:rPr>
        <w:t>было млн. леев выделены с целевым  назначением из государственного бюджета местным бюджетам для содержания социальных центров в этой сфере.</w:t>
      </w:r>
      <w:proofErr w:type="gramEnd"/>
      <w:r w:rsidRPr="00497604">
        <w:rPr>
          <w:sz w:val="24"/>
          <w:szCs w:val="24"/>
        </w:rPr>
        <w:t xml:space="preserve">  Бюджетные финансовые  средства покрывают лишь частично реальные потребности на  предоставление услуг, остальные средства выделяются  из внешних источников, преимущественно Международной организацией по миграции  (Миссия в Молдове).</w:t>
      </w:r>
    </w:p>
    <w:p w:rsidR="00642FF8" w:rsidRPr="00497604" w:rsidRDefault="00642FF8" w:rsidP="00642FF8">
      <w:pPr>
        <w:rPr>
          <w:sz w:val="24"/>
          <w:szCs w:val="24"/>
        </w:rPr>
      </w:pPr>
      <w:r w:rsidRPr="00497604">
        <w:rPr>
          <w:sz w:val="24"/>
          <w:szCs w:val="24"/>
        </w:rPr>
        <w:t xml:space="preserve">Из фондов обязательного медицинского страхования финансируются центры здоровья, дружественные молодежи.  На  2017 год Национальная компания медицинского страхования  заключила договора  с 41 центром здоровья, дружественным молодежи, на общую сумму около   21 200,1 тыс. леев.  </w:t>
      </w:r>
    </w:p>
    <w:p w:rsidR="00642FF8" w:rsidRPr="00497604" w:rsidRDefault="00642FF8" w:rsidP="00642FF8">
      <w:pPr>
        <w:rPr>
          <w:b/>
          <w:bCs/>
          <w:sz w:val="24"/>
          <w:szCs w:val="24"/>
          <w:lang w:val="ro-RO"/>
        </w:rPr>
      </w:pPr>
      <w:r w:rsidRPr="00497604">
        <w:rPr>
          <w:sz w:val="24"/>
          <w:szCs w:val="24"/>
        </w:rPr>
        <w:lastRenderedPageBreak/>
        <w:t>Государство, через свои обязательства, постепенно возьмет на себя полную ответственность за предупреждение и пресечение торговли людьми.</w:t>
      </w:r>
    </w:p>
    <w:p w:rsidR="00642FF8" w:rsidRPr="00497604" w:rsidRDefault="00642FF8" w:rsidP="00642FF8">
      <w:pPr>
        <w:ind w:firstLine="0"/>
        <w:rPr>
          <w:b/>
          <w:bCs/>
          <w:sz w:val="24"/>
          <w:szCs w:val="24"/>
          <w:lang w:val="ro-RO"/>
        </w:rPr>
      </w:pPr>
    </w:p>
    <w:p w:rsidR="00642FF8" w:rsidRPr="00497604" w:rsidRDefault="00642FF8" w:rsidP="00642FF8">
      <w:pPr>
        <w:rPr>
          <w:b/>
          <w:sz w:val="24"/>
          <w:szCs w:val="24"/>
        </w:rPr>
      </w:pPr>
      <w:r w:rsidRPr="00497604">
        <w:rPr>
          <w:b/>
          <w:bCs/>
          <w:sz w:val="24"/>
          <w:szCs w:val="24"/>
        </w:rPr>
        <w:t>Идентифицированные проблемы:</w:t>
      </w:r>
    </w:p>
    <w:p w:rsidR="00642FF8" w:rsidRPr="00497604" w:rsidRDefault="00642FF8" w:rsidP="00642FF8">
      <w:pPr>
        <w:numPr>
          <w:ilvl w:val="0"/>
          <w:numId w:val="8"/>
        </w:numPr>
        <w:tabs>
          <w:tab w:val="left" w:pos="0"/>
          <w:tab w:val="left" w:pos="993"/>
        </w:tabs>
        <w:ind w:left="0" w:firstLine="709"/>
        <w:contextualSpacing/>
        <w:rPr>
          <w:sz w:val="24"/>
          <w:szCs w:val="24"/>
        </w:rPr>
      </w:pPr>
      <w:r w:rsidRPr="00497604">
        <w:rPr>
          <w:sz w:val="24"/>
          <w:szCs w:val="24"/>
        </w:rPr>
        <w:t>Вследствие реформы административной и бюджетной децентрализации системы социальных услуг подвергается риску нехватки или отсутствия финансовых ресурсов для надлежащей работы созданных социальных служб и для создания дополнительных услуг и новых услуг.</w:t>
      </w:r>
    </w:p>
    <w:p w:rsidR="00642FF8" w:rsidRPr="00497604" w:rsidRDefault="00642FF8" w:rsidP="00642FF8">
      <w:pPr>
        <w:numPr>
          <w:ilvl w:val="0"/>
          <w:numId w:val="8"/>
        </w:numPr>
        <w:tabs>
          <w:tab w:val="left" w:pos="0"/>
          <w:tab w:val="left" w:pos="993"/>
        </w:tabs>
        <w:ind w:left="0" w:firstLine="709"/>
        <w:contextualSpacing/>
        <w:rPr>
          <w:sz w:val="24"/>
          <w:szCs w:val="24"/>
        </w:rPr>
      </w:pPr>
      <w:r w:rsidRPr="00497604">
        <w:rPr>
          <w:sz w:val="24"/>
          <w:szCs w:val="24"/>
        </w:rPr>
        <w:t>Центральные органы публичного управления и органы местного публичного управления не выделяют достаточно сре</w:t>
      </w:r>
      <w:proofErr w:type="gramStart"/>
      <w:r w:rsidRPr="00497604">
        <w:rPr>
          <w:sz w:val="24"/>
          <w:szCs w:val="24"/>
        </w:rPr>
        <w:t>дств дл</w:t>
      </w:r>
      <w:proofErr w:type="gramEnd"/>
      <w:r w:rsidRPr="00497604">
        <w:rPr>
          <w:sz w:val="24"/>
          <w:szCs w:val="24"/>
        </w:rPr>
        <w:t xml:space="preserve">я финансирования мероприятий по предупреждению торговли людьми, кампаний, действий по информированию и т.д. </w:t>
      </w:r>
    </w:p>
    <w:p w:rsidR="00642FF8" w:rsidRPr="00497604" w:rsidRDefault="00642FF8" w:rsidP="00642FF8">
      <w:pPr>
        <w:numPr>
          <w:ilvl w:val="0"/>
          <w:numId w:val="8"/>
        </w:numPr>
        <w:tabs>
          <w:tab w:val="left" w:pos="0"/>
          <w:tab w:val="left" w:pos="993"/>
        </w:tabs>
        <w:ind w:left="0" w:firstLine="709"/>
        <w:contextualSpacing/>
        <w:rPr>
          <w:b/>
          <w:bCs/>
          <w:sz w:val="24"/>
          <w:szCs w:val="24"/>
        </w:rPr>
      </w:pPr>
      <w:r w:rsidRPr="00497604">
        <w:rPr>
          <w:sz w:val="24"/>
          <w:szCs w:val="24"/>
        </w:rPr>
        <w:t xml:space="preserve">Недостаточные возможности сотрудников государственных учреждений при оценке затрат, связанных с мероприятиями по реализации политик, и отсутствие методологии для их расчета при разработке бюджетного прогноза на среднесрочный период. </w:t>
      </w:r>
    </w:p>
    <w:p w:rsidR="00642FF8" w:rsidRPr="00497604" w:rsidRDefault="00642FF8" w:rsidP="00642FF8">
      <w:pPr>
        <w:tabs>
          <w:tab w:val="left" w:pos="0"/>
          <w:tab w:val="left" w:pos="993"/>
        </w:tabs>
        <w:ind w:left="709" w:firstLine="0"/>
        <w:contextualSpacing/>
        <w:rPr>
          <w:b/>
          <w:bCs/>
          <w:color w:val="FF0000"/>
          <w:sz w:val="24"/>
          <w:szCs w:val="24"/>
        </w:rPr>
      </w:pPr>
      <w:r w:rsidRPr="00497604">
        <w:rPr>
          <w:b/>
          <w:bCs/>
          <w:color w:val="FF0000"/>
          <w:sz w:val="24"/>
          <w:szCs w:val="24"/>
        </w:rPr>
        <w:t xml:space="preserve"> </w:t>
      </w:r>
    </w:p>
    <w:p w:rsidR="00642FF8" w:rsidRPr="00497604" w:rsidRDefault="00642FF8" w:rsidP="00642FF8">
      <w:pPr>
        <w:tabs>
          <w:tab w:val="left" w:pos="0"/>
          <w:tab w:val="left" w:pos="993"/>
        </w:tabs>
        <w:ind w:firstLine="0"/>
        <w:contextualSpacing/>
        <w:jc w:val="center"/>
        <w:rPr>
          <w:b/>
          <w:bCs/>
          <w:sz w:val="24"/>
          <w:szCs w:val="24"/>
        </w:rPr>
      </w:pPr>
      <w:r w:rsidRPr="00497604">
        <w:rPr>
          <w:b/>
          <w:bCs/>
          <w:sz w:val="24"/>
          <w:szCs w:val="24"/>
        </w:rPr>
        <w:t>Раздел 2</w:t>
      </w:r>
    </w:p>
    <w:p w:rsidR="00642FF8" w:rsidRPr="00497604" w:rsidRDefault="00642FF8" w:rsidP="00642FF8">
      <w:pPr>
        <w:tabs>
          <w:tab w:val="left" w:pos="0"/>
          <w:tab w:val="left" w:pos="993"/>
        </w:tabs>
        <w:ind w:firstLine="0"/>
        <w:contextualSpacing/>
        <w:jc w:val="center"/>
        <w:rPr>
          <w:b/>
          <w:bCs/>
          <w:sz w:val="24"/>
          <w:szCs w:val="24"/>
        </w:rPr>
      </w:pPr>
      <w:r w:rsidRPr="00497604">
        <w:rPr>
          <w:b/>
          <w:bCs/>
          <w:sz w:val="24"/>
          <w:szCs w:val="24"/>
        </w:rPr>
        <w:t>Предупреждение торговли людьми</w:t>
      </w:r>
    </w:p>
    <w:p w:rsidR="00642FF8" w:rsidRPr="00497604" w:rsidRDefault="00642FF8" w:rsidP="00642FF8">
      <w:pPr>
        <w:tabs>
          <w:tab w:val="left" w:pos="2638"/>
        </w:tabs>
        <w:ind w:firstLine="567"/>
        <w:rPr>
          <w:bCs/>
          <w:sz w:val="24"/>
          <w:szCs w:val="24"/>
        </w:rPr>
      </w:pPr>
    </w:p>
    <w:p w:rsidR="00642FF8" w:rsidRPr="00497604" w:rsidRDefault="00642FF8" w:rsidP="00642FF8">
      <w:pPr>
        <w:tabs>
          <w:tab w:val="left" w:pos="2638"/>
        </w:tabs>
        <w:rPr>
          <w:b/>
          <w:bCs/>
          <w:i/>
          <w:sz w:val="24"/>
          <w:szCs w:val="24"/>
        </w:rPr>
      </w:pPr>
      <w:r w:rsidRPr="00497604">
        <w:rPr>
          <w:b/>
          <w:bCs/>
          <w:i/>
          <w:iCs/>
          <w:sz w:val="24"/>
          <w:szCs w:val="24"/>
        </w:rPr>
        <w:t>2.1. Информирование широкой общественности</w:t>
      </w:r>
    </w:p>
    <w:p w:rsidR="00642FF8" w:rsidRPr="00497604" w:rsidRDefault="00642FF8" w:rsidP="00642FF8">
      <w:pPr>
        <w:rPr>
          <w:sz w:val="24"/>
          <w:szCs w:val="24"/>
        </w:rPr>
      </w:pPr>
      <w:r w:rsidRPr="00497604">
        <w:rPr>
          <w:sz w:val="24"/>
          <w:szCs w:val="24"/>
        </w:rPr>
        <w:t xml:space="preserve">Информирование широкой общественности осуществляется через  средства массовой информации (телевидение, статьи в газетах, публикация информации и социальная реклама на плакатах, в социальных сетях и т.д.).  Информационные кампании были нацелены не только на привлечение внимания общественности к проблеме торговли людьми, но и на изменение схем поведения в обществе, например, недопущение обвинения жертв торговли людьми, особенно жертв сексуальной и трудовой эксплуатации.  В то же время проведенные до настоящего времени кампании не концентрировались на конкретных группах специалистов, отраслях экономики или работодателях.  Сельское хозяйство и животноводство определены как отрасли, в которых наиболее часто происходит внутренняя торговля людьми для трудовой эксплуатации.  Таким образом, необходимы укрепление потенциала специалистов в этих отраслях, предотвращение случаев торговли людьми и сокращать спрос на торговлю людьми для трудовой эксплуатации.   </w:t>
      </w:r>
    </w:p>
    <w:p w:rsidR="00642FF8" w:rsidRPr="00497604" w:rsidRDefault="00642FF8" w:rsidP="00642FF8">
      <w:pPr>
        <w:tabs>
          <w:tab w:val="left" w:pos="2638"/>
        </w:tabs>
        <w:rPr>
          <w:bCs/>
          <w:sz w:val="24"/>
          <w:szCs w:val="24"/>
        </w:rPr>
      </w:pPr>
      <w:r w:rsidRPr="00497604">
        <w:rPr>
          <w:sz w:val="24"/>
          <w:szCs w:val="24"/>
        </w:rPr>
        <w:t>Информирование  детей школьного возраста осуществляют учителя в соответствии со школьной программой, в которой предусмотрено изучение  темы торговли людьми и методов самообороны  в рамках внеклассных мероприятий в начальных и средних общеобразовательных учреждениях.  Эта тема дополняется другими, такими как гендерное равенство, права человека и человеческое достоинство.  Кроме того, в рамках международной технической поддержки, неправительственные организации проводят ряд интерактивных мероприятий по предупреждению торговли людьми и связанных с ней явлений в школах, летних лагерях для детей, в интернатах.  Эти меры дополняются социальным театром – тематическими шоу, конкурсами и выставками произведений искусства, фотографий и фильмов, изобразительных искусств и т.д.</w:t>
      </w:r>
    </w:p>
    <w:p w:rsidR="00642FF8" w:rsidRPr="00497604" w:rsidRDefault="00642FF8" w:rsidP="00642FF8">
      <w:pPr>
        <w:tabs>
          <w:tab w:val="left" w:pos="2638"/>
        </w:tabs>
        <w:rPr>
          <w:sz w:val="24"/>
          <w:szCs w:val="24"/>
        </w:rPr>
      </w:pPr>
      <w:r w:rsidRPr="00497604">
        <w:rPr>
          <w:sz w:val="24"/>
          <w:szCs w:val="24"/>
        </w:rPr>
        <w:t xml:space="preserve">Следует отметить, что все массовые информационные кампании в основном проводились неправительственными организациями при поддержке внешней технической помощи в партнерстве с государственными учреждениями.  В последние годы этот опыт  перенят  и государством. Это отражается в  ежегодной организации    мероприятий в течение недели, посвященной Европейскому дню борьбы с торговлей </w:t>
      </w:r>
      <w:r w:rsidRPr="00497604">
        <w:rPr>
          <w:sz w:val="24"/>
          <w:szCs w:val="24"/>
        </w:rPr>
        <w:lastRenderedPageBreak/>
        <w:t>людьми – 18 октября, координируемых Постоянным секретариатом Национального комитета по борьбе с торговлей людьми и проводимых на национальном уровне.</w:t>
      </w:r>
    </w:p>
    <w:p w:rsidR="00642FF8" w:rsidRPr="00497604" w:rsidRDefault="00642FF8" w:rsidP="00642FF8">
      <w:pPr>
        <w:tabs>
          <w:tab w:val="left" w:pos="2638"/>
        </w:tabs>
        <w:rPr>
          <w:bCs/>
          <w:sz w:val="24"/>
          <w:szCs w:val="24"/>
        </w:rPr>
      </w:pPr>
    </w:p>
    <w:p w:rsidR="00642FF8" w:rsidRPr="00497604" w:rsidRDefault="00642FF8" w:rsidP="00642FF8">
      <w:pPr>
        <w:tabs>
          <w:tab w:val="left" w:pos="2638"/>
        </w:tabs>
        <w:rPr>
          <w:b/>
          <w:bCs/>
          <w:sz w:val="24"/>
          <w:szCs w:val="24"/>
        </w:rPr>
      </w:pPr>
      <w:r w:rsidRPr="00497604">
        <w:rPr>
          <w:b/>
          <w:bCs/>
          <w:sz w:val="24"/>
          <w:szCs w:val="24"/>
        </w:rPr>
        <w:t>Идентифицированные проблемы:</w:t>
      </w:r>
    </w:p>
    <w:p w:rsidR="00642FF8" w:rsidRPr="00497604" w:rsidRDefault="00642FF8" w:rsidP="00642FF8">
      <w:pPr>
        <w:numPr>
          <w:ilvl w:val="0"/>
          <w:numId w:val="9"/>
        </w:numPr>
        <w:tabs>
          <w:tab w:val="left" w:pos="0"/>
          <w:tab w:val="left" w:pos="993"/>
          <w:tab w:val="left" w:pos="2638"/>
        </w:tabs>
        <w:ind w:left="0" w:firstLine="709"/>
        <w:contextualSpacing/>
        <w:rPr>
          <w:bCs/>
          <w:sz w:val="24"/>
          <w:szCs w:val="24"/>
        </w:rPr>
      </w:pPr>
      <w:r w:rsidRPr="00497604">
        <w:rPr>
          <w:sz w:val="24"/>
          <w:szCs w:val="24"/>
        </w:rPr>
        <w:t>Население не информируется в достаточной степени об эволюции явления торговли людьми и о существующих рисках.</w:t>
      </w:r>
    </w:p>
    <w:p w:rsidR="00642FF8" w:rsidRPr="00497604" w:rsidRDefault="00642FF8" w:rsidP="00642FF8">
      <w:pPr>
        <w:numPr>
          <w:ilvl w:val="0"/>
          <w:numId w:val="9"/>
        </w:numPr>
        <w:tabs>
          <w:tab w:val="left" w:pos="0"/>
          <w:tab w:val="left" w:pos="993"/>
          <w:tab w:val="left" w:pos="2638"/>
        </w:tabs>
        <w:ind w:left="0" w:firstLine="709"/>
        <w:contextualSpacing/>
        <w:rPr>
          <w:sz w:val="24"/>
          <w:szCs w:val="24"/>
        </w:rPr>
      </w:pPr>
      <w:r w:rsidRPr="00497604">
        <w:rPr>
          <w:sz w:val="24"/>
          <w:szCs w:val="24"/>
        </w:rPr>
        <w:t xml:space="preserve">Не принимается достаточно мер по информированию работодателей </w:t>
      </w:r>
      <w:proofErr w:type="gramStart"/>
      <w:r w:rsidRPr="00497604">
        <w:rPr>
          <w:sz w:val="24"/>
          <w:szCs w:val="24"/>
        </w:rPr>
        <w:t>об</w:t>
      </w:r>
      <w:proofErr w:type="gramEnd"/>
      <w:r w:rsidRPr="00497604">
        <w:rPr>
          <w:sz w:val="24"/>
          <w:szCs w:val="24"/>
        </w:rPr>
        <w:t xml:space="preserve"> юридической ответственности за снижение спроса в целях трудовой эксплуатации внутри страны.</w:t>
      </w:r>
    </w:p>
    <w:p w:rsidR="00642FF8" w:rsidRPr="00497604" w:rsidRDefault="00642FF8" w:rsidP="00642FF8">
      <w:pPr>
        <w:numPr>
          <w:ilvl w:val="0"/>
          <w:numId w:val="9"/>
        </w:numPr>
        <w:tabs>
          <w:tab w:val="left" w:pos="0"/>
          <w:tab w:val="left" w:pos="993"/>
        </w:tabs>
        <w:ind w:left="0" w:firstLine="709"/>
        <w:contextualSpacing/>
        <w:rPr>
          <w:bCs/>
          <w:sz w:val="24"/>
          <w:szCs w:val="24"/>
        </w:rPr>
      </w:pPr>
      <w:r w:rsidRPr="00497604">
        <w:rPr>
          <w:sz w:val="24"/>
          <w:szCs w:val="24"/>
        </w:rPr>
        <w:t xml:space="preserve">Работодатели в отраслях сельского хозяйства и животноводства не информированы в достаточной степени о необходимости повышения  знаний о легальном трудоустройстве и недопущении  трудовой эксплуатации.   </w:t>
      </w:r>
    </w:p>
    <w:p w:rsidR="00642FF8" w:rsidRPr="00497604" w:rsidRDefault="00642FF8" w:rsidP="00642FF8">
      <w:pPr>
        <w:numPr>
          <w:ilvl w:val="0"/>
          <w:numId w:val="9"/>
        </w:numPr>
        <w:tabs>
          <w:tab w:val="left" w:pos="0"/>
          <w:tab w:val="left" w:pos="993"/>
          <w:tab w:val="left" w:pos="2638"/>
        </w:tabs>
        <w:ind w:left="0" w:firstLine="709"/>
        <w:contextualSpacing/>
        <w:rPr>
          <w:sz w:val="24"/>
          <w:szCs w:val="24"/>
        </w:rPr>
      </w:pPr>
      <w:r w:rsidRPr="00497604">
        <w:rPr>
          <w:sz w:val="24"/>
          <w:szCs w:val="24"/>
        </w:rPr>
        <w:t xml:space="preserve">Недостаточное сотрудничество государственных учреждений со средствами массовой информации в целях  отражения феномена торговли людьми. </w:t>
      </w:r>
    </w:p>
    <w:p w:rsidR="00642FF8" w:rsidRPr="00497604" w:rsidRDefault="00642FF8" w:rsidP="00642FF8">
      <w:pPr>
        <w:numPr>
          <w:ilvl w:val="0"/>
          <w:numId w:val="9"/>
        </w:numPr>
        <w:tabs>
          <w:tab w:val="left" w:pos="0"/>
          <w:tab w:val="left" w:pos="993"/>
        </w:tabs>
        <w:ind w:left="0" w:firstLine="709"/>
        <w:contextualSpacing/>
        <w:rPr>
          <w:sz w:val="24"/>
          <w:szCs w:val="24"/>
        </w:rPr>
      </w:pPr>
      <w:r w:rsidRPr="00497604">
        <w:rPr>
          <w:sz w:val="24"/>
          <w:szCs w:val="24"/>
        </w:rPr>
        <w:t>Диаспора недостаточно осведомлена о торговле людьми, ее последствиях и инстанциях, в которые можно обратиться в случае необходимости.</w:t>
      </w:r>
    </w:p>
    <w:p w:rsidR="00642FF8" w:rsidRPr="00497604" w:rsidRDefault="00642FF8" w:rsidP="00642FF8">
      <w:pPr>
        <w:tabs>
          <w:tab w:val="left" w:pos="2638"/>
        </w:tabs>
        <w:ind w:firstLine="567"/>
        <w:rPr>
          <w:sz w:val="24"/>
          <w:szCs w:val="24"/>
        </w:rPr>
      </w:pPr>
      <w:r w:rsidRPr="00497604">
        <w:rPr>
          <w:sz w:val="24"/>
          <w:szCs w:val="24"/>
        </w:rPr>
        <w:tab/>
      </w:r>
    </w:p>
    <w:p w:rsidR="00642FF8" w:rsidRPr="00497604" w:rsidRDefault="00642FF8" w:rsidP="00642FF8">
      <w:pPr>
        <w:rPr>
          <w:b/>
          <w:i/>
          <w:sz w:val="24"/>
          <w:szCs w:val="24"/>
        </w:rPr>
      </w:pPr>
      <w:r w:rsidRPr="00497604">
        <w:rPr>
          <w:b/>
          <w:bCs/>
          <w:i/>
          <w:iCs/>
          <w:sz w:val="24"/>
          <w:szCs w:val="24"/>
        </w:rPr>
        <w:t>2.2. Снижение уязвимости</w:t>
      </w:r>
    </w:p>
    <w:p w:rsidR="00642FF8" w:rsidRPr="00497604" w:rsidRDefault="00642FF8" w:rsidP="00642FF8">
      <w:pPr>
        <w:rPr>
          <w:sz w:val="24"/>
          <w:szCs w:val="24"/>
        </w:rPr>
      </w:pPr>
      <w:r w:rsidRPr="00497604">
        <w:rPr>
          <w:sz w:val="24"/>
          <w:szCs w:val="24"/>
        </w:rPr>
        <w:t xml:space="preserve">Начиная с 2006 года, Национальная  система перенаправления развивалась как унитарная система для предупреждения торговли людьми путем снижения уязвимости и рассматривается как одна из передовых региональных практик. Наиболее уязвимыми группами, получившими  помощь и защиту в рамках Национальной системы перенаправления,  являются жертвы домашнего насилия, выпускники школ-интернатов, дети, оставшиеся без попечения родителей, безработные, молодежь из сельской местности, дети ромов, дети с ограниченными возможностями, старики, оставшиеся одинокими в результате миграции, матери-одиночки и т.д.  Эти люди получили не только информационную помощь, но и прямую помощь для снижения уязвимости – наставление и обучение, включение в рынок труда, помощь в развитии навыков предпринимательства, а также другие формы защиты, по необходимости. Мы также отмечаем, что в аналитических отчетах о внедрении Стратегии Национальной системы перенаправления идентифицирован целый ряд проблем, связанных с функциональностью системы, а также пробелы в </w:t>
      </w:r>
      <w:proofErr w:type="spellStart"/>
      <w:r w:rsidRPr="00497604">
        <w:rPr>
          <w:sz w:val="24"/>
          <w:szCs w:val="24"/>
        </w:rPr>
        <w:t>мультидисциплинарные</w:t>
      </w:r>
      <w:proofErr w:type="spellEnd"/>
      <w:r w:rsidRPr="00497604">
        <w:rPr>
          <w:sz w:val="24"/>
          <w:szCs w:val="24"/>
        </w:rPr>
        <w:t xml:space="preserve"> команды  для </w:t>
      </w:r>
      <w:proofErr w:type="spellStart"/>
      <w:r w:rsidRPr="00497604">
        <w:rPr>
          <w:sz w:val="24"/>
          <w:szCs w:val="24"/>
        </w:rPr>
        <w:t>реинтеграции</w:t>
      </w:r>
      <w:proofErr w:type="spellEnd"/>
      <w:r w:rsidRPr="00497604">
        <w:rPr>
          <w:sz w:val="24"/>
          <w:szCs w:val="24"/>
        </w:rPr>
        <w:t xml:space="preserve"> и мониторинга.  </w:t>
      </w:r>
      <w:proofErr w:type="gramStart"/>
      <w:r w:rsidRPr="00497604">
        <w:rPr>
          <w:sz w:val="24"/>
          <w:szCs w:val="24"/>
        </w:rPr>
        <w:t>Поскольку в этот период разработан  ряд механизмов помощи и защиты уязвимых групп, на будущее новая концепция Национальной системы перенаправления  будет отражать стратегическое видение отрасли, на основании новых компетенций Министерства здравоохранения, культуры и исследований в отношении идентификации жертв преступлений, в том числе жертв торговли людьми, предоставляя услуги поддержки для их реабилитации, специализации и обучения сотрудников путем проведения информационных кампаний с целью</w:t>
      </w:r>
      <w:proofErr w:type="gramEnd"/>
      <w:r w:rsidRPr="00497604">
        <w:rPr>
          <w:sz w:val="24"/>
          <w:szCs w:val="24"/>
        </w:rPr>
        <w:t xml:space="preserve"> повышения осведомленности об услугах поддержки и об условиях для их получения.  Сокращение уязвимости населения остается основной задачей национальной системы социальной помощи.</w:t>
      </w:r>
      <w:r w:rsidRPr="00497604">
        <w:rPr>
          <w:color w:val="FF0000"/>
          <w:sz w:val="24"/>
          <w:szCs w:val="24"/>
        </w:rPr>
        <w:t xml:space="preserve"> </w:t>
      </w:r>
    </w:p>
    <w:p w:rsidR="00642FF8" w:rsidRPr="00497604" w:rsidRDefault="00642FF8" w:rsidP="00642FF8">
      <w:pPr>
        <w:rPr>
          <w:sz w:val="24"/>
          <w:szCs w:val="24"/>
        </w:rPr>
      </w:pPr>
      <w:r w:rsidRPr="00497604">
        <w:rPr>
          <w:sz w:val="24"/>
          <w:szCs w:val="24"/>
        </w:rPr>
        <w:t xml:space="preserve">Политика занятости также направлена на снижение уязвимости, предоставляя дополнительную поддержку определенным категориям безработных, включая жертв торговли людьми, на диверсификацию мер в этом плане. </w:t>
      </w:r>
    </w:p>
    <w:p w:rsidR="00642FF8" w:rsidRPr="00497604" w:rsidRDefault="00642FF8" w:rsidP="00642FF8">
      <w:pPr>
        <w:rPr>
          <w:sz w:val="24"/>
          <w:szCs w:val="24"/>
        </w:rPr>
      </w:pPr>
      <w:r w:rsidRPr="00497604">
        <w:rPr>
          <w:sz w:val="24"/>
          <w:szCs w:val="24"/>
        </w:rPr>
        <w:t>В то же время необходимо интегрировать тему предупреждения и пресечения торговли людьми в годовое обучение специалистов территориальных агентств занятости, и в этом контексте следует разработать конкретную учебную программу.  В качестве преподавателей выступают специалисты из компетентных учреждений, которые делятся своим профессиональным опытом, но они не руководствуются какой-</w:t>
      </w:r>
      <w:r w:rsidRPr="00497604">
        <w:rPr>
          <w:sz w:val="24"/>
          <w:szCs w:val="24"/>
        </w:rPr>
        <w:lastRenderedPageBreak/>
        <w:t xml:space="preserve">либо программой в этой области.  В дальнейшем необходимо включение отдельного модуля  о предупреждении торговли людьми в процесс информирования и обучения лиц, находящихся в поиске рабочего места.  </w:t>
      </w:r>
    </w:p>
    <w:p w:rsidR="00642FF8" w:rsidRPr="00497604" w:rsidRDefault="00642FF8" w:rsidP="00642FF8">
      <w:pPr>
        <w:rPr>
          <w:sz w:val="24"/>
          <w:szCs w:val="24"/>
          <w:u w:val="single"/>
        </w:rPr>
      </w:pPr>
      <w:r w:rsidRPr="00497604">
        <w:rPr>
          <w:sz w:val="24"/>
          <w:szCs w:val="24"/>
        </w:rPr>
        <w:t xml:space="preserve">Следует отметить, что имеется ряд горячих линий, доступ к которым можно получить через </w:t>
      </w:r>
      <w:hyperlink r:id="rId8" w:history="1">
        <w:r w:rsidRPr="00497604">
          <w:rPr>
            <w:color w:val="0000FF"/>
            <w:sz w:val="24"/>
            <w:szCs w:val="24"/>
            <w:u w:val="single"/>
          </w:rPr>
          <w:t>www.antitrafic.gov.md</w:t>
        </w:r>
      </w:hyperlink>
      <w:r w:rsidRPr="00497604">
        <w:rPr>
          <w:sz w:val="24"/>
          <w:szCs w:val="24"/>
        </w:rPr>
        <w:t xml:space="preserve">. Целью  горячей линии Министерства иностранных дел и европейской интеграции, запущенной в 2010 году, является  информирование людей, которые решили эмигрировать (эмигранты, потенциальные эмигранты).  В декабре 2017 года Генеральная прокуратура создала Зеленую линию по борьбе с торговлей людьми (+373) 69999021 или адрес электронной почты </w:t>
      </w:r>
      <w:hyperlink r:id="rId9" w:history="1">
        <w:r w:rsidRPr="00497604">
          <w:rPr>
            <w:color w:val="0000FF"/>
            <w:sz w:val="24"/>
            <w:szCs w:val="24"/>
            <w:u w:val="single"/>
          </w:rPr>
          <w:t>anti-trafficking@procuratura.md</w:t>
        </w:r>
      </w:hyperlink>
      <w:r w:rsidRPr="00497604">
        <w:rPr>
          <w:sz w:val="24"/>
          <w:szCs w:val="24"/>
        </w:rPr>
        <w:t>, куда можно сообщить о случаях торговли людьми и связанных с ними преступлениях.</w:t>
      </w:r>
      <w:r w:rsidRPr="00497604">
        <w:rPr>
          <w:sz w:val="24"/>
          <w:szCs w:val="24"/>
          <w:u w:val="single"/>
        </w:rPr>
        <w:t xml:space="preserve"> </w:t>
      </w:r>
    </w:p>
    <w:p w:rsidR="00642FF8" w:rsidRPr="00497604" w:rsidRDefault="00642FF8" w:rsidP="00642FF8">
      <w:pPr>
        <w:rPr>
          <w:sz w:val="24"/>
          <w:szCs w:val="24"/>
          <w:u w:val="single"/>
        </w:rPr>
      </w:pPr>
    </w:p>
    <w:p w:rsidR="00642FF8" w:rsidRPr="00497604" w:rsidRDefault="00642FF8" w:rsidP="00642FF8">
      <w:pPr>
        <w:rPr>
          <w:sz w:val="24"/>
          <w:szCs w:val="24"/>
        </w:rPr>
      </w:pPr>
      <w:r w:rsidRPr="00497604">
        <w:rPr>
          <w:b/>
          <w:bCs/>
          <w:sz w:val="24"/>
          <w:szCs w:val="24"/>
        </w:rPr>
        <w:t>Идентифицированные проблемы:</w:t>
      </w:r>
    </w:p>
    <w:p w:rsidR="00642FF8" w:rsidRPr="00497604" w:rsidRDefault="00642FF8" w:rsidP="00642FF8">
      <w:pPr>
        <w:numPr>
          <w:ilvl w:val="0"/>
          <w:numId w:val="10"/>
        </w:numPr>
        <w:tabs>
          <w:tab w:val="left" w:pos="567"/>
          <w:tab w:val="left" w:pos="993"/>
        </w:tabs>
        <w:ind w:left="0" w:firstLine="709"/>
        <w:contextualSpacing/>
        <w:rPr>
          <w:bCs/>
          <w:sz w:val="24"/>
          <w:szCs w:val="24"/>
        </w:rPr>
      </w:pPr>
      <w:r w:rsidRPr="00497604">
        <w:rPr>
          <w:sz w:val="24"/>
          <w:szCs w:val="24"/>
        </w:rPr>
        <w:t xml:space="preserve">Отсутствие концепции, касающейся программ социальной </w:t>
      </w:r>
      <w:proofErr w:type="spellStart"/>
      <w:r w:rsidRPr="00497604">
        <w:rPr>
          <w:sz w:val="24"/>
          <w:szCs w:val="24"/>
        </w:rPr>
        <w:t>реинтеграции</w:t>
      </w:r>
      <w:proofErr w:type="spellEnd"/>
      <w:r w:rsidRPr="00497604">
        <w:rPr>
          <w:sz w:val="24"/>
          <w:szCs w:val="24"/>
        </w:rPr>
        <w:t xml:space="preserve">, навыков и ресурсов органов местного публичного управления  не достаточно для уменьшения  уязвимости населения. </w:t>
      </w:r>
    </w:p>
    <w:p w:rsidR="00642FF8" w:rsidRPr="00497604" w:rsidRDefault="00642FF8" w:rsidP="00642FF8">
      <w:pPr>
        <w:numPr>
          <w:ilvl w:val="0"/>
          <w:numId w:val="10"/>
        </w:numPr>
        <w:tabs>
          <w:tab w:val="left" w:pos="567"/>
          <w:tab w:val="left" w:pos="993"/>
        </w:tabs>
        <w:ind w:left="0" w:firstLine="709"/>
        <w:contextualSpacing/>
        <w:rPr>
          <w:bCs/>
          <w:sz w:val="24"/>
          <w:szCs w:val="24"/>
        </w:rPr>
      </w:pPr>
      <w:r w:rsidRPr="00497604">
        <w:rPr>
          <w:sz w:val="24"/>
          <w:szCs w:val="24"/>
        </w:rPr>
        <w:t xml:space="preserve">Недостаточное взаимодействие между механизмом Национальной системы перенаправления и механизмом межотраслевого сотрудничества для идентификации, оценки, направления, помощи и мониторинга детей - жертв и потенциальных жертв насилия, пренебрежения, эксплуатации и торговли людьми. </w:t>
      </w:r>
    </w:p>
    <w:p w:rsidR="00642FF8" w:rsidRPr="00497604" w:rsidRDefault="00642FF8" w:rsidP="00642FF8">
      <w:pPr>
        <w:numPr>
          <w:ilvl w:val="0"/>
          <w:numId w:val="10"/>
        </w:numPr>
        <w:tabs>
          <w:tab w:val="left" w:pos="567"/>
          <w:tab w:val="left" w:pos="993"/>
        </w:tabs>
        <w:ind w:left="0" w:firstLine="709"/>
        <w:contextualSpacing/>
        <w:rPr>
          <w:bCs/>
          <w:sz w:val="24"/>
          <w:szCs w:val="24"/>
        </w:rPr>
      </w:pPr>
      <w:r w:rsidRPr="00497604">
        <w:rPr>
          <w:sz w:val="24"/>
          <w:szCs w:val="24"/>
        </w:rPr>
        <w:t>Отсутствие учебных программ для специалистов территориальных агентств занятости населения для информирования лиц, находящихся в поисках рабочего места, о рисках торговли людьми.</w:t>
      </w:r>
    </w:p>
    <w:p w:rsidR="00642FF8" w:rsidRPr="00497604" w:rsidRDefault="00642FF8" w:rsidP="00642FF8">
      <w:pPr>
        <w:ind w:firstLine="567"/>
        <w:rPr>
          <w:b/>
          <w:bCs/>
          <w:i/>
          <w:sz w:val="24"/>
          <w:szCs w:val="24"/>
          <w:u w:val="single"/>
        </w:rPr>
      </w:pPr>
    </w:p>
    <w:p w:rsidR="00642FF8" w:rsidRPr="00497604" w:rsidRDefault="00642FF8" w:rsidP="00642FF8">
      <w:pPr>
        <w:rPr>
          <w:b/>
          <w:bCs/>
          <w:i/>
          <w:sz w:val="24"/>
          <w:szCs w:val="24"/>
        </w:rPr>
      </w:pPr>
      <w:r w:rsidRPr="00497604">
        <w:rPr>
          <w:b/>
          <w:bCs/>
          <w:i/>
          <w:iCs/>
          <w:sz w:val="24"/>
          <w:szCs w:val="24"/>
        </w:rPr>
        <w:t>2.3 Административный контроль</w:t>
      </w:r>
    </w:p>
    <w:p w:rsidR="00642FF8" w:rsidRPr="00497604" w:rsidRDefault="00642FF8" w:rsidP="00642FF8">
      <w:pPr>
        <w:rPr>
          <w:bCs/>
          <w:sz w:val="24"/>
          <w:szCs w:val="24"/>
        </w:rPr>
      </w:pPr>
      <w:r w:rsidRPr="00497604">
        <w:rPr>
          <w:sz w:val="24"/>
          <w:szCs w:val="24"/>
        </w:rPr>
        <w:t xml:space="preserve">Мониторинг работы частных экономических агентств в уязвимых отраслях в плане их возможной вовлеченности в схемы торговли людьми должен оставаться прерогативой государства.  Для определенных видов деятельности, таких как трудоустройство </w:t>
      </w:r>
      <w:proofErr w:type="gramStart"/>
      <w:r w:rsidRPr="00497604">
        <w:rPr>
          <w:sz w:val="24"/>
          <w:szCs w:val="24"/>
        </w:rPr>
        <w:t>граждан</w:t>
      </w:r>
      <w:proofErr w:type="gramEnd"/>
      <w:r w:rsidRPr="00497604">
        <w:rPr>
          <w:sz w:val="24"/>
          <w:szCs w:val="24"/>
        </w:rPr>
        <w:t xml:space="preserve"> в стране и/или за рубежом, вовлечение/зачисление студентов в программы культурного и образовательного обмена, которые предлагают временную оплачиваемую работу во время летних каникул, а также туристическая деятельности, необходимо получить лицензию согласно законодательству.  В настоящее время, в результате реформы центральных органов публичного управления, восстанавливаются полномочия институционального административного контроля. </w:t>
      </w:r>
    </w:p>
    <w:p w:rsidR="00642FF8" w:rsidRPr="00497604" w:rsidRDefault="00642FF8" w:rsidP="00642FF8">
      <w:pPr>
        <w:ind w:firstLine="0"/>
        <w:rPr>
          <w:b/>
          <w:bCs/>
          <w:sz w:val="24"/>
          <w:szCs w:val="24"/>
        </w:rPr>
      </w:pPr>
    </w:p>
    <w:p w:rsidR="00642FF8" w:rsidRPr="00497604" w:rsidRDefault="00642FF8" w:rsidP="00642FF8">
      <w:pPr>
        <w:rPr>
          <w:b/>
          <w:bCs/>
          <w:sz w:val="24"/>
          <w:szCs w:val="24"/>
        </w:rPr>
      </w:pPr>
      <w:r w:rsidRPr="00497604">
        <w:rPr>
          <w:b/>
          <w:bCs/>
          <w:sz w:val="24"/>
          <w:szCs w:val="24"/>
        </w:rPr>
        <w:t>Идентифицированные проблемы:</w:t>
      </w:r>
    </w:p>
    <w:p w:rsidR="00642FF8" w:rsidRPr="00497604" w:rsidRDefault="00642FF8" w:rsidP="00642FF8">
      <w:pPr>
        <w:numPr>
          <w:ilvl w:val="0"/>
          <w:numId w:val="11"/>
        </w:numPr>
        <w:tabs>
          <w:tab w:val="left" w:pos="567"/>
          <w:tab w:val="left" w:pos="993"/>
        </w:tabs>
        <w:ind w:left="0" w:firstLine="709"/>
        <w:contextualSpacing/>
        <w:rPr>
          <w:bCs/>
          <w:sz w:val="24"/>
          <w:szCs w:val="24"/>
        </w:rPr>
      </w:pPr>
      <w:r w:rsidRPr="00497604">
        <w:rPr>
          <w:sz w:val="24"/>
          <w:szCs w:val="24"/>
        </w:rPr>
        <w:t>Государство не контролирует  деятельность брачных аген</w:t>
      </w:r>
      <w:proofErr w:type="gramStart"/>
      <w:r w:rsidRPr="00497604">
        <w:rPr>
          <w:sz w:val="24"/>
          <w:szCs w:val="24"/>
        </w:rPr>
        <w:t>тств с з</w:t>
      </w:r>
      <w:proofErr w:type="gramEnd"/>
      <w:r w:rsidRPr="00497604">
        <w:rPr>
          <w:sz w:val="24"/>
          <w:szCs w:val="24"/>
        </w:rPr>
        <w:t>арубежными гражданами, а также услуги эскорта и гостиничные услуги, которые уязвимы для торговли людьми и эксплуатации в пределах страны.</w:t>
      </w:r>
    </w:p>
    <w:p w:rsidR="00642FF8" w:rsidRPr="00497604" w:rsidRDefault="00642FF8" w:rsidP="00642FF8">
      <w:pPr>
        <w:numPr>
          <w:ilvl w:val="0"/>
          <w:numId w:val="11"/>
        </w:numPr>
        <w:tabs>
          <w:tab w:val="left" w:pos="567"/>
          <w:tab w:val="left" w:pos="993"/>
        </w:tabs>
        <w:ind w:left="0" w:firstLine="709"/>
        <w:contextualSpacing/>
        <w:rPr>
          <w:bCs/>
          <w:sz w:val="24"/>
          <w:szCs w:val="24"/>
        </w:rPr>
      </w:pPr>
      <w:r w:rsidRPr="00497604">
        <w:rPr>
          <w:sz w:val="24"/>
          <w:szCs w:val="24"/>
        </w:rPr>
        <w:t xml:space="preserve">Не разработаны инструкции для трудоустройств и </w:t>
      </w:r>
      <w:proofErr w:type="gramStart"/>
      <w:r w:rsidRPr="00497604">
        <w:rPr>
          <w:sz w:val="24"/>
          <w:szCs w:val="24"/>
        </w:rPr>
        <w:t>соблюдения</w:t>
      </w:r>
      <w:proofErr w:type="gramEnd"/>
      <w:r w:rsidRPr="00497604">
        <w:rPr>
          <w:sz w:val="24"/>
          <w:szCs w:val="24"/>
        </w:rPr>
        <w:t xml:space="preserve"> социальных прав и условий труда  сотрудников (сельское хозяйство, животноводство и строительство).</w:t>
      </w:r>
    </w:p>
    <w:p w:rsidR="00642FF8" w:rsidRPr="00497604" w:rsidRDefault="00642FF8" w:rsidP="00642FF8">
      <w:pPr>
        <w:numPr>
          <w:ilvl w:val="0"/>
          <w:numId w:val="11"/>
        </w:numPr>
        <w:tabs>
          <w:tab w:val="left" w:pos="567"/>
          <w:tab w:val="left" w:pos="993"/>
        </w:tabs>
        <w:ind w:left="0" w:firstLine="709"/>
        <w:contextualSpacing/>
        <w:rPr>
          <w:bCs/>
          <w:sz w:val="24"/>
          <w:szCs w:val="24"/>
        </w:rPr>
      </w:pPr>
      <w:r w:rsidRPr="00497604">
        <w:rPr>
          <w:sz w:val="24"/>
          <w:szCs w:val="24"/>
        </w:rPr>
        <w:t xml:space="preserve">Отсутствуют  четкие механизмы мониторинга и контроля частных агентств по трудоустройству граждан за рубежом. </w:t>
      </w:r>
    </w:p>
    <w:p w:rsidR="00642FF8" w:rsidRPr="00497604" w:rsidRDefault="00642FF8" w:rsidP="00642FF8">
      <w:pPr>
        <w:tabs>
          <w:tab w:val="left" w:pos="993"/>
        </w:tabs>
        <w:contextualSpacing/>
        <w:rPr>
          <w:b/>
          <w:bCs/>
          <w:i/>
          <w:sz w:val="24"/>
          <w:szCs w:val="24"/>
          <w:u w:val="single"/>
        </w:rPr>
      </w:pPr>
    </w:p>
    <w:p w:rsidR="00642FF8" w:rsidRPr="00497604" w:rsidRDefault="00642FF8" w:rsidP="00642FF8">
      <w:pPr>
        <w:jc w:val="center"/>
        <w:rPr>
          <w:b/>
          <w:bCs/>
          <w:sz w:val="24"/>
          <w:szCs w:val="24"/>
        </w:rPr>
      </w:pPr>
      <w:r w:rsidRPr="00497604">
        <w:rPr>
          <w:b/>
          <w:bCs/>
          <w:sz w:val="24"/>
          <w:szCs w:val="24"/>
        </w:rPr>
        <w:t>Раздел 3</w:t>
      </w:r>
    </w:p>
    <w:p w:rsidR="00642FF8" w:rsidRPr="00497604" w:rsidRDefault="00642FF8" w:rsidP="00642FF8">
      <w:pPr>
        <w:jc w:val="center"/>
        <w:rPr>
          <w:b/>
          <w:bCs/>
          <w:sz w:val="24"/>
          <w:szCs w:val="24"/>
        </w:rPr>
      </w:pPr>
      <w:r w:rsidRPr="00497604">
        <w:rPr>
          <w:b/>
          <w:bCs/>
          <w:sz w:val="24"/>
          <w:szCs w:val="24"/>
        </w:rPr>
        <w:t>Социальная помощь и защита жертв и потенциальных жертв торговли людьми</w:t>
      </w:r>
    </w:p>
    <w:p w:rsidR="00642FF8" w:rsidRPr="00497604" w:rsidRDefault="00642FF8" w:rsidP="00642FF8">
      <w:pPr>
        <w:ind w:firstLine="567"/>
        <w:rPr>
          <w:b/>
          <w:bCs/>
          <w:i/>
          <w:sz w:val="24"/>
          <w:szCs w:val="24"/>
          <w:u w:val="single"/>
        </w:rPr>
      </w:pPr>
    </w:p>
    <w:p w:rsidR="00642FF8" w:rsidRPr="00497604" w:rsidRDefault="00642FF8" w:rsidP="00642FF8">
      <w:pPr>
        <w:rPr>
          <w:b/>
          <w:bCs/>
          <w:i/>
          <w:sz w:val="24"/>
          <w:szCs w:val="24"/>
        </w:rPr>
      </w:pPr>
      <w:r w:rsidRPr="00497604">
        <w:rPr>
          <w:b/>
          <w:bCs/>
          <w:i/>
          <w:iCs/>
          <w:sz w:val="24"/>
          <w:szCs w:val="24"/>
        </w:rPr>
        <w:lastRenderedPageBreak/>
        <w:t>3.1. Идентификация и перенаправление жертв и потенциальных жертв торговли людьми</w:t>
      </w:r>
    </w:p>
    <w:p w:rsidR="00642FF8" w:rsidRPr="00497604" w:rsidRDefault="00642FF8" w:rsidP="00642FF8">
      <w:pPr>
        <w:rPr>
          <w:sz w:val="24"/>
          <w:szCs w:val="24"/>
        </w:rPr>
      </w:pPr>
      <w:r w:rsidRPr="00497604">
        <w:rPr>
          <w:sz w:val="24"/>
          <w:szCs w:val="24"/>
        </w:rPr>
        <w:t>Важно, чтобы все лица, вовлеченные в идентификацию жертв и потенциальных жертв торговли людьми, использовали один и тот же механизм идентификации.  Учреждения, уполномоченные в данной области, применяют методы и инструменты идентификации с учетом отраслевых и межотраслевых процедур идентификации, предусмотренных в Положении  о деятельности многопрофильной территориальной группы в рамках Национальной системы перенаправления, утвержденном Постановлением Правительства № 228 от 28  марта 2014 г., и в Руководстве по идентификации жертв и потенциальных жертв торговли людьми.  До настоящего времени не  установлены  механизм  и учреждение, компетентное в  предоставлении статуса предполагаемой жертвы торговли людьми.  Поскольку препятствием для идентификации являются не документированные лица, компетентные учреждения предприняли шаги по улучшению процедур документации путем внесения изменений  и дополнений в законодательную базу. Однако все еще остаются определенные процедурные пробелы, такие как: установление идентичности детей, рожденных матерями, у которых нет удостоверяющего личность документа; дети, репатриированные из других стран, оставшиеся без попечения  своих родителей-мигрантов, граждан Республики Молдова; длительность выдачи/восстановления документов для лиц, размещенных в специализированных социальных центрах; потенциальные жертвы торговли людьми не имеют возможность получить бесплатно документы, удостоверяющие личность, и сталкиваются с трудностями при получении набора документов, удостоверяющих гражданское состояние, которые необходимы для выдачи документов, удостоверяющих личность.</w:t>
      </w:r>
    </w:p>
    <w:p w:rsidR="00642FF8" w:rsidRPr="00497604" w:rsidRDefault="00642FF8" w:rsidP="00642FF8">
      <w:pPr>
        <w:rPr>
          <w:bCs/>
          <w:sz w:val="24"/>
          <w:szCs w:val="24"/>
        </w:rPr>
      </w:pPr>
      <w:r w:rsidRPr="00497604">
        <w:rPr>
          <w:sz w:val="24"/>
          <w:szCs w:val="24"/>
        </w:rPr>
        <w:t xml:space="preserve">При </w:t>
      </w:r>
      <w:proofErr w:type="spellStart"/>
      <w:r w:rsidRPr="00497604">
        <w:rPr>
          <w:sz w:val="24"/>
          <w:szCs w:val="24"/>
        </w:rPr>
        <w:t>проактивной</w:t>
      </w:r>
      <w:proofErr w:type="spellEnd"/>
      <w:r w:rsidRPr="00497604">
        <w:rPr>
          <w:sz w:val="24"/>
          <w:szCs w:val="24"/>
        </w:rPr>
        <w:t xml:space="preserve"> идентификации жертв торговли людьми сотрудниками Генерального инспектората пограничной полиции используются профили риска, разработанные Совместной группой по анализу риска при борьбе с трансграничными преступлениями, торговлей людьми и незаконной миграцией.  При обеспечении прав жертв и предполагаемых жертв торговли людьми особенно важно обязательство следующих вовлеченных лиц: официального лица, назначенного для проведения экспертизы, когда жертва и предполагаемая жертва торговли людьми подают жалобу о совершенном преступлении; лица, осуществляющего уголовное преследование и прокурора, ведущего дело; других вовлеченных лиц, отвечающих за реабилитацию же</w:t>
      </w:r>
      <w:proofErr w:type="gramStart"/>
      <w:r w:rsidRPr="00497604">
        <w:rPr>
          <w:sz w:val="24"/>
          <w:szCs w:val="24"/>
        </w:rPr>
        <w:t>ртв пр</w:t>
      </w:r>
      <w:proofErr w:type="gramEnd"/>
      <w:r w:rsidRPr="00497604">
        <w:rPr>
          <w:sz w:val="24"/>
          <w:szCs w:val="24"/>
        </w:rPr>
        <w:t>еступления, информировать их в письменном виде или в другой доступной форме, если того требуют особые условия, об услугах поддержки, которые они могут получить.  Жертв также информируют о субъектах, которые предоставляют такие услуги и об общих условиях для их предоставления, о процедурных правах и о защитных мерах, имеющихся в соответствии с законом, предоставляют другую запрашиваемую информацию.</w:t>
      </w:r>
    </w:p>
    <w:p w:rsidR="00642FF8" w:rsidRPr="00497604" w:rsidRDefault="00642FF8" w:rsidP="00642FF8">
      <w:pPr>
        <w:rPr>
          <w:bCs/>
          <w:sz w:val="24"/>
          <w:szCs w:val="24"/>
        </w:rPr>
      </w:pPr>
      <w:r w:rsidRPr="00497604">
        <w:rPr>
          <w:sz w:val="24"/>
          <w:szCs w:val="24"/>
        </w:rPr>
        <w:t>При идентификации жертв и  потенциальных жертв торговли людьми также вносят свой вклад и представители гражданского общества посредством горячих линий и информационных кампаний, при помощи информационных материалов и передовых практик.  В том же контексте мы упоминаем и роль средств массовой информации в этой области.</w:t>
      </w:r>
    </w:p>
    <w:p w:rsidR="00642FF8" w:rsidRPr="00497604" w:rsidRDefault="00642FF8" w:rsidP="00642FF8">
      <w:pPr>
        <w:rPr>
          <w:bCs/>
          <w:sz w:val="24"/>
          <w:szCs w:val="24"/>
        </w:rPr>
      </w:pPr>
      <w:r w:rsidRPr="00497604">
        <w:rPr>
          <w:sz w:val="24"/>
          <w:szCs w:val="24"/>
        </w:rPr>
        <w:t xml:space="preserve">До настоящего времени вопрос мониторинга офицеров полиции относительно меры, в которой  они  информируют при первом контакте жертв торговли людьми об их правах, не поднимался (нет статистических данных).  В этой связи, на будущее, необходимо собрать и проанализировать эти данные.  </w:t>
      </w:r>
    </w:p>
    <w:p w:rsidR="00642FF8" w:rsidRPr="00497604" w:rsidRDefault="00642FF8" w:rsidP="00642FF8">
      <w:pPr>
        <w:rPr>
          <w:bCs/>
          <w:sz w:val="24"/>
          <w:szCs w:val="24"/>
        </w:rPr>
      </w:pPr>
      <w:r w:rsidRPr="00497604">
        <w:rPr>
          <w:sz w:val="24"/>
          <w:szCs w:val="24"/>
        </w:rPr>
        <w:lastRenderedPageBreak/>
        <w:t xml:space="preserve">Согласно нынешним тенденциям, некоторые потенциальные жертвы торговли людьми не ассоциируются с этим статусом и/или отказываются сотрудничать с правоохранительными органами по следующим причинам: </w:t>
      </w:r>
    </w:p>
    <w:p w:rsidR="00642FF8" w:rsidRPr="00497604" w:rsidRDefault="00642FF8" w:rsidP="00642FF8">
      <w:pPr>
        <w:numPr>
          <w:ilvl w:val="0"/>
          <w:numId w:val="12"/>
        </w:numPr>
        <w:tabs>
          <w:tab w:val="left" w:pos="993"/>
        </w:tabs>
        <w:ind w:left="0" w:firstLine="709"/>
        <w:contextualSpacing/>
        <w:rPr>
          <w:bCs/>
          <w:sz w:val="24"/>
          <w:szCs w:val="24"/>
        </w:rPr>
      </w:pPr>
      <w:r w:rsidRPr="00497604">
        <w:rPr>
          <w:sz w:val="24"/>
          <w:szCs w:val="24"/>
        </w:rPr>
        <w:t>нежелание быть стигматизированными;</w:t>
      </w:r>
    </w:p>
    <w:p w:rsidR="00642FF8" w:rsidRPr="00497604" w:rsidRDefault="00642FF8" w:rsidP="00642FF8">
      <w:pPr>
        <w:numPr>
          <w:ilvl w:val="0"/>
          <w:numId w:val="12"/>
        </w:numPr>
        <w:tabs>
          <w:tab w:val="left" w:pos="993"/>
        </w:tabs>
        <w:ind w:left="0" w:firstLine="709"/>
        <w:contextualSpacing/>
        <w:rPr>
          <w:bCs/>
          <w:sz w:val="24"/>
          <w:szCs w:val="24"/>
        </w:rPr>
      </w:pPr>
      <w:r w:rsidRPr="00497604">
        <w:rPr>
          <w:sz w:val="24"/>
          <w:szCs w:val="24"/>
        </w:rPr>
        <w:t>боязнь быть отвергнутыми близкими людьми и сообществом;</w:t>
      </w:r>
    </w:p>
    <w:p w:rsidR="00642FF8" w:rsidRPr="00497604" w:rsidRDefault="00642FF8" w:rsidP="00642FF8">
      <w:pPr>
        <w:numPr>
          <w:ilvl w:val="0"/>
          <w:numId w:val="12"/>
        </w:numPr>
        <w:tabs>
          <w:tab w:val="left" w:pos="993"/>
        </w:tabs>
        <w:ind w:left="0" w:firstLine="709"/>
        <w:contextualSpacing/>
        <w:rPr>
          <w:bCs/>
          <w:sz w:val="24"/>
          <w:szCs w:val="24"/>
        </w:rPr>
      </w:pPr>
      <w:r w:rsidRPr="00497604">
        <w:rPr>
          <w:sz w:val="24"/>
          <w:szCs w:val="24"/>
        </w:rPr>
        <w:t>страх перед торговцами людьми;</w:t>
      </w:r>
    </w:p>
    <w:p w:rsidR="00642FF8" w:rsidRPr="00497604" w:rsidRDefault="00642FF8" w:rsidP="00642FF8">
      <w:pPr>
        <w:numPr>
          <w:ilvl w:val="0"/>
          <w:numId w:val="12"/>
        </w:numPr>
        <w:tabs>
          <w:tab w:val="left" w:pos="993"/>
        </w:tabs>
        <w:ind w:left="0" w:firstLine="709"/>
        <w:contextualSpacing/>
        <w:rPr>
          <w:bCs/>
          <w:sz w:val="24"/>
          <w:szCs w:val="24"/>
        </w:rPr>
      </w:pPr>
      <w:r w:rsidRPr="00497604">
        <w:rPr>
          <w:sz w:val="24"/>
          <w:szCs w:val="24"/>
        </w:rPr>
        <w:t>отсутствие доверия к службам государственных учреждений;</w:t>
      </w:r>
    </w:p>
    <w:p w:rsidR="00642FF8" w:rsidRPr="00497604" w:rsidRDefault="00642FF8" w:rsidP="00642FF8">
      <w:pPr>
        <w:numPr>
          <w:ilvl w:val="0"/>
          <w:numId w:val="12"/>
        </w:numPr>
        <w:tabs>
          <w:tab w:val="left" w:pos="993"/>
        </w:tabs>
        <w:ind w:left="0" w:firstLine="709"/>
        <w:contextualSpacing/>
        <w:rPr>
          <w:bCs/>
          <w:sz w:val="24"/>
          <w:szCs w:val="24"/>
        </w:rPr>
      </w:pPr>
      <w:r w:rsidRPr="00497604">
        <w:rPr>
          <w:sz w:val="24"/>
          <w:szCs w:val="24"/>
        </w:rPr>
        <w:t xml:space="preserve">боязнь быть арестованными, высланными и/или подвергнутыми санкциям за нарушение режима проживания в стране назначения; </w:t>
      </w:r>
    </w:p>
    <w:p w:rsidR="00642FF8" w:rsidRPr="00497604" w:rsidRDefault="00642FF8" w:rsidP="00642FF8">
      <w:pPr>
        <w:numPr>
          <w:ilvl w:val="0"/>
          <w:numId w:val="12"/>
        </w:numPr>
        <w:tabs>
          <w:tab w:val="left" w:pos="993"/>
        </w:tabs>
        <w:ind w:left="0" w:firstLine="709"/>
        <w:contextualSpacing/>
        <w:rPr>
          <w:bCs/>
          <w:sz w:val="24"/>
          <w:szCs w:val="24"/>
        </w:rPr>
      </w:pPr>
      <w:r w:rsidRPr="00497604">
        <w:rPr>
          <w:sz w:val="24"/>
          <w:szCs w:val="24"/>
        </w:rPr>
        <w:t xml:space="preserve">непризнание своего опыта в качестве торговли людьми; </w:t>
      </w:r>
    </w:p>
    <w:p w:rsidR="00642FF8" w:rsidRPr="00497604" w:rsidRDefault="00642FF8" w:rsidP="00642FF8">
      <w:pPr>
        <w:numPr>
          <w:ilvl w:val="0"/>
          <w:numId w:val="12"/>
        </w:numPr>
        <w:tabs>
          <w:tab w:val="left" w:pos="993"/>
        </w:tabs>
        <w:ind w:left="0" w:firstLine="709"/>
        <w:contextualSpacing/>
        <w:rPr>
          <w:bCs/>
          <w:sz w:val="24"/>
          <w:szCs w:val="24"/>
        </w:rPr>
      </w:pPr>
      <w:r w:rsidRPr="00497604">
        <w:rPr>
          <w:sz w:val="24"/>
          <w:szCs w:val="24"/>
        </w:rPr>
        <w:t>зависимость от своих эксплуататоров и т.д.</w:t>
      </w:r>
    </w:p>
    <w:p w:rsidR="00642FF8" w:rsidRPr="00497604" w:rsidRDefault="00642FF8" w:rsidP="00642FF8">
      <w:pPr>
        <w:contextualSpacing/>
        <w:rPr>
          <w:bCs/>
          <w:sz w:val="24"/>
          <w:szCs w:val="24"/>
        </w:rPr>
      </w:pPr>
      <w:r w:rsidRPr="00497604">
        <w:rPr>
          <w:sz w:val="24"/>
          <w:szCs w:val="24"/>
        </w:rPr>
        <w:t>Кроме того, информационные материалы, особенно для жертв торговли людьми, готовятся нерегулярно партнерами по внедрению в соответствии с задачами реализуемых проектов и организаций, которые они представляют.  Существует необходимость оценить возможности органов государственной власти разрабатывать информационные материалы в плане институциональных компетенций и сконцентрироваться на интересах бенефициаров, которым они помогают.</w:t>
      </w:r>
    </w:p>
    <w:p w:rsidR="00642FF8" w:rsidRPr="00497604" w:rsidRDefault="00642FF8" w:rsidP="00642FF8">
      <w:pPr>
        <w:rPr>
          <w:bCs/>
          <w:sz w:val="24"/>
          <w:szCs w:val="24"/>
        </w:rPr>
      </w:pPr>
      <w:r w:rsidRPr="00497604">
        <w:rPr>
          <w:sz w:val="24"/>
          <w:szCs w:val="24"/>
        </w:rPr>
        <w:t xml:space="preserve">Положение об организации и функционировании, о структуре и предельной штатной численности Бюро по миграции и беженцам </w:t>
      </w:r>
      <w:proofErr w:type="gramStart"/>
      <w:r w:rsidRPr="00497604">
        <w:rPr>
          <w:sz w:val="24"/>
          <w:szCs w:val="24"/>
        </w:rPr>
        <w:t>–у</w:t>
      </w:r>
      <w:proofErr w:type="gramEnd"/>
      <w:r w:rsidRPr="00497604">
        <w:rPr>
          <w:sz w:val="24"/>
          <w:szCs w:val="24"/>
        </w:rPr>
        <w:t xml:space="preserve">чреждения, обеспечивающего  внедрение  политики  в области  миграции, убежища, отсутствия гражданства и интеграции иностранцев, не предусматривает обязанностей по идентификации жертв или потенциальных жертв торговли людьми среди иностранных граждан.  Таким образом, в связи с массовым перемещением мигрантов в Европе, </w:t>
      </w:r>
      <w:proofErr w:type="gramStart"/>
      <w:r w:rsidRPr="00497604">
        <w:rPr>
          <w:sz w:val="24"/>
          <w:szCs w:val="24"/>
        </w:rPr>
        <w:t>включая возрастающее количество зарубежных граждан в Республике Молдова в последние</w:t>
      </w:r>
      <w:proofErr w:type="gramEnd"/>
      <w:r w:rsidRPr="00497604">
        <w:rPr>
          <w:sz w:val="24"/>
          <w:szCs w:val="24"/>
        </w:rPr>
        <w:t xml:space="preserve"> годы, необходимо сотрудничество в этой связи для укрепления потенциала специалистов в этой области.  </w:t>
      </w:r>
    </w:p>
    <w:p w:rsidR="00642FF8" w:rsidRPr="00497604" w:rsidRDefault="00642FF8" w:rsidP="00642FF8">
      <w:pPr>
        <w:rPr>
          <w:sz w:val="24"/>
          <w:szCs w:val="24"/>
        </w:rPr>
      </w:pPr>
      <w:r w:rsidRPr="00497604">
        <w:rPr>
          <w:sz w:val="24"/>
          <w:szCs w:val="24"/>
        </w:rPr>
        <w:t xml:space="preserve">В то же время явление детского </w:t>
      </w:r>
      <w:proofErr w:type="gramStart"/>
      <w:r w:rsidRPr="00497604">
        <w:rPr>
          <w:sz w:val="24"/>
          <w:szCs w:val="24"/>
        </w:rPr>
        <w:t>попрошайничества</w:t>
      </w:r>
      <w:proofErr w:type="gramEnd"/>
      <w:r w:rsidRPr="00497604">
        <w:rPr>
          <w:sz w:val="24"/>
          <w:szCs w:val="24"/>
        </w:rPr>
        <w:t xml:space="preserve"> в последнее время выросло, особенно в муниципии </w:t>
      </w:r>
      <w:proofErr w:type="spellStart"/>
      <w:r w:rsidRPr="00497604">
        <w:rPr>
          <w:sz w:val="24"/>
          <w:szCs w:val="24"/>
        </w:rPr>
        <w:t>Кишинэу</w:t>
      </w:r>
      <w:proofErr w:type="spellEnd"/>
      <w:r w:rsidRPr="00497604">
        <w:rPr>
          <w:sz w:val="24"/>
          <w:szCs w:val="24"/>
        </w:rPr>
        <w:t xml:space="preserve">, а также и в других населенных пунктах страны.  Детей часто заставляют </w:t>
      </w:r>
      <w:proofErr w:type="gramStart"/>
      <w:r w:rsidRPr="00497604">
        <w:rPr>
          <w:sz w:val="24"/>
          <w:szCs w:val="24"/>
        </w:rPr>
        <w:t>попрошайничать</w:t>
      </w:r>
      <w:proofErr w:type="gramEnd"/>
      <w:r w:rsidRPr="00497604">
        <w:rPr>
          <w:sz w:val="24"/>
          <w:szCs w:val="24"/>
        </w:rPr>
        <w:t xml:space="preserve"> их родители или другие лица, ухаживающие за ними, обычно это дети, пострадавшие от феномена  миграции родителей, или дети, происходящие из семей, находящихся в затруднительном положении.  </w:t>
      </w:r>
    </w:p>
    <w:p w:rsidR="00642FF8" w:rsidRPr="00497604" w:rsidRDefault="00642FF8" w:rsidP="00642FF8">
      <w:pPr>
        <w:rPr>
          <w:bCs/>
          <w:sz w:val="24"/>
          <w:szCs w:val="24"/>
        </w:rPr>
      </w:pPr>
    </w:p>
    <w:p w:rsidR="00642FF8" w:rsidRPr="00497604" w:rsidRDefault="00642FF8" w:rsidP="00642FF8">
      <w:pPr>
        <w:ind w:firstLine="0"/>
        <w:contextualSpacing/>
        <w:rPr>
          <w:bCs/>
          <w:sz w:val="24"/>
          <w:szCs w:val="24"/>
        </w:rPr>
      </w:pPr>
    </w:p>
    <w:p w:rsidR="00642FF8" w:rsidRPr="00497604" w:rsidRDefault="00642FF8" w:rsidP="00642FF8">
      <w:pPr>
        <w:rPr>
          <w:b/>
          <w:bCs/>
          <w:sz w:val="24"/>
          <w:szCs w:val="24"/>
        </w:rPr>
      </w:pPr>
      <w:r w:rsidRPr="00497604">
        <w:rPr>
          <w:b/>
          <w:bCs/>
          <w:sz w:val="24"/>
          <w:szCs w:val="24"/>
        </w:rPr>
        <w:t>Идентифицированные проблемы:</w:t>
      </w:r>
    </w:p>
    <w:p w:rsidR="00642FF8" w:rsidRPr="00497604" w:rsidRDefault="00642FF8" w:rsidP="00642FF8">
      <w:pPr>
        <w:numPr>
          <w:ilvl w:val="0"/>
          <w:numId w:val="13"/>
        </w:numPr>
        <w:tabs>
          <w:tab w:val="left" w:pos="0"/>
          <w:tab w:val="left" w:pos="993"/>
        </w:tabs>
        <w:ind w:left="0" w:firstLine="709"/>
        <w:contextualSpacing/>
        <w:rPr>
          <w:bCs/>
          <w:sz w:val="24"/>
          <w:szCs w:val="24"/>
        </w:rPr>
      </w:pPr>
      <w:r w:rsidRPr="00497604">
        <w:rPr>
          <w:sz w:val="24"/>
          <w:szCs w:val="24"/>
        </w:rPr>
        <w:t xml:space="preserve">Не все многопрофильные территориальные группы смогли продемонстрировать одинаковый уровень достижений и эффективности при идентификации и оказании помощи жертвам и </w:t>
      </w:r>
      <w:proofErr w:type="spellStart"/>
      <w:r w:rsidRPr="00497604">
        <w:rPr>
          <w:sz w:val="24"/>
          <w:szCs w:val="24"/>
        </w:rPr>
        <w:t>предполанаемым</w:t>
      </w:r>
      <w:proofErr w:type="spellEnd"/>
      <w:r w:rsidRPr="00497604">
        <w:rPr>
          <w:sz w:val="24"/>
          <w:szCs w:val="24"/>
        </w:rPr>
        <w:t xml:space="preserve"> жертвам торговли людьми.</w:t>
      </w:r>
    </w:p>
    <w:p w:rsidR="00642FF8" w:rsidRPr="00497604" w:rsidRDefault="00642FF8" w:rsidP="00642FF8">
      <w:pPr>
        <w:numPr>
          <w:ilvl w:val="0"/>
          <w:numId w:val="13"/>
        </w:numPr>
        <w:tabs>
          <w:tab w:val="left" w:pos="0"/>
          <w:tab w:val="left" w:pos="993"/>
        </w:tabs>
        <w:ind w:left="0" w:firstLine="709"/>
        <w:contextualSpacing/>
        <w:rPr>
          <w:bCs/>
          <w:sz w:val="24"/>
          <w:szCs w:val="24"/>
        </w:rPr>
      </w:pPr>
      <w:r w:rsidRPr="00497604">
        <w:rPr>
          <w:sz w:val="24"/>
          <w:szCs w:val="24"/>
        </w:rPr>
        <w:t>Отсутствие механизма и компетентного учреждения для предоставления статуса предполагаемой жертвы торговли людьми.</w:t>
      </w:r>
    </w:p>
    <w:p w:rsidR="00642FF8" w:rsidRPr="00497604" w:rsidRDefault="00642FF8" w:rsidP="00642FF8">
      <w:pPr>
        <w:numPr>
          <w:ilvl w:val="0"/>
          <w:numId w:val="13"/>
        </w:numPr>
        <w:tabs>
          <w:tab w:val="left" w:pos="0"/>
          <w:tab w:val="left" w:pos="993"/>
        </w:tabs>
        <w:ind w:left="0" w:firstLine="709"/>
        <w:contextualSpacing/>
        <w:rPr>
          <w:bCs/>
          <w:sz w:val="24"/>
          <w:szCs w:val="24"/>
        </w:rPr>
      </w:pPr>
      <w:r w:rsidRPr="00497604">
        <w:rPr>
          <w:sz w:val="24"/>
          <w:szCs w:val="24"/>
        </w:rPr>
        <w:t xml:space="preserve">Несовершенные процедуры регистрации и выдачи документов о гражданском статусе и документов, удостоверяющих личность, жертвам и предполагаемым жертвам торговли людьми, которые состоят в  установлении их личности и личности их детей. </w:t>
      </w:r>
    </w:p>
    <w:p w:rsidR="00642FF8" w:rsidRPr="00497604" w:rsidRDefault="00642FF8" w:rsidP="00642FF8">
      <w:pPr>
        <w:numPr>
          <w:ilvl w:val="0"/>
          <w:numId w:val="13"/>
        </w:numPr>
        <w:tabs>
          <w:tab w:val="left" w:pos="0"/>
          <w:tab w:val="left" w:pos="993"/>
        </w:tabs>
        <w:ind w:left="0" w:firstLine="709"/>
        <w:contextualSpacing/>
        <w:rPr>
          <w:bCs/>
          <w:sz w:val="24"/>
          <w:szCs w:val="24"/>
        </w:rPr>
      </w:pPr>
      <w:r w:rsidRPr="00497604">
        <w:rPr>
          <w:sz w:val="24"/>
          <w:szCs w:val="24"/>
        </w:rPr>
        <w:t xml:space="preserve">Правоохранительные органы не всегда информируют жертв торговли людьми в той форме, которая была бы доступна для их понимания. </w:t>
      </w:r>
    </w:p>
    <w:p w:rsidR="00642FF8" w:rsidRPr="00497604" w:rsidRDefault="00642FF8" w:rsidP="00642FF8">
      <w:pPr>
        <w:numPr>
          <w:ilvl w:val="0"/>
          <w:numId w:val="13"/>
        </w:numPr>
        <w:tabs>
          <w:tab w:val="left" w:pos="0"/>
          <w:tab w:val="left" w:pos="993"/>
        </w:tabs>
        <w:ind w:left="0" w:firstLine="709"/>
        <w:contextualSpacing/>
        <w:rPr>
          <w:bCs/>
          <w:sz w:val="24"/>
          <w:szCs w:val="24"/>
        </w:rPr>
      </w:pPr>
      <w:r w:rsidRPr="00497604">
        <w:rPr>
          <w:sz w:val="24"/>
          <w:szCs w:val="24"/>
        </w:rPr>
        <w:t xml:space="preserve">Недостаточно информационных материалов о правах жертв и предполагаемых жертв торговли людьми, а также недостаточно услуг, к которым можно получить доступ в случае необходимости. </w:t>
      </w:r>
    </w:p>
    <w:p w:rsidR="00642FF8" w:rsidRPr="00497604" w:rsidRDefault="00642FF8" w:rsidP="00642FF8">
      <w:pPr>
        <w:numPr>
          <w:ilvl w:val="0"/>
          <w:numId w:val="13"/>
        </w:numPr>
        <w:tabs>
          <w:tab w:val="left" w:pos="0"/>
          <w:tab w:val="left" w:pos="993"/>
        </w:tabs>
        <w:ind w:left="0" w:firstLine="709"/>
        <w:contextualSpacing/>
        <w:rPr>
          <w:bCs/>
          <w:sz w:val="24"/>
          <w:szCs w:val="24"/>
        </w:rPr>
      </w:pPr>
      <w:r w:rsidRPr="00497604">
        <w:rPr>
          <w:sz w:val="24"/>
          <w:szCs w:val="24"/>
        </w:rPr>
        <w:t>Низкий потенциал специалистов в плане идентификации же</w:t>
      </w:r>
      <w:proofErr w:type="gramStart"/>
      <w:r w:rsidRPr="00497604">
        <w:rPr>
          <w:sz w:val="24"/>
          <w:szCs w:val="24"/>
        </w:rPr>
        <w:t>ртв ср</w:t>
      </w:r>
      <w:proofErr w:type="gramEnd"/>
      <w:r w:rsidRPr="00497604">
        <w:rPr>
          <w:sz w:val="24"/>
          <w:szCs w:val="24"/>
        </w:rPr>
        <w:t>еди иностранцев, особенно среди беженцев и соискателей убежища.</w:t>
      </w:r>
    </w:p>
    <w:p w:rsidR="00642FF8" w:rsidRPr="00497604" w:rsidRDefault="00642FF8" w:rsidP="00642FF8">
      <w:pPr>
        <w:numPr>
          <w:ilvl w:val="0"/>
          <w:numId w:val="13"/>
        </w:numPr>
        <w:tabs>
          <w:tab w:val="left" w:pos="0"/>
          <w:tab w:val="left" w:pos="993"/>
        </w:tabs>
        <w:ind w:left="0" w:firstLine="709"/>
        <w:contextualSpacing/>
        <w:rPr>
          <w:bCs/>
          <w:sz w:val="24"/>
          <w:szCs w:val="24"/>
        </w:rPr>
      </w:pPr>
      <w:r w:rsidRPr="00497604">
        <w:rPr>
          <w:sz w:val="24"/>
          <w:szCs w:val="24"/>
        </w:rPr>
        <w:lastRenderedPageBreak/>
        <w:t xml:space="preserve">Нет механизмов  раннего выявления случаев торговли детьми. </w:t>
      </w:r>
    </w:p>
    <w:p w:rsidR="00642FF8" w:rsidRPr="00497604" w:rsidRDefault="00642FF8" w:rsidP="00642FF8">
      <w:pPr>
        <w:ind w:firstLine="0"/>
        <w:rPr>
          <w:sz w:val="24"/>
          <w:szCs w:val="24"/>
        </w:rPr>
      </w:pPr>
    </w:p>
    <w:p w:rsidR="00642FF8" w:rsidRPr="00497604" w:rsidRDefault="00642FF8" w:rsidP="00642FF8">
      <w:pPr>
        <w:rPr>
          <w:b/>
          <w:bCs/>
          <w:i/>
          <w:sz w:val="24"/>
          <w:szCs w:val="24"/>
        </w:rPr>
      </w:pPr>
      <w:r w:rsidRPr="00497604">
        <w:rPr>
          <w:b/>
          <w:bCs/>
          <w:i/>
          <w:iCs/>
          <w:sz w:val="24"/>
          <w:szCs w:val="24"/>
        </w:rPr>
        <w:t>3.2. Репатриация жертв и потенциальных жертв торговли людьми</w:t>
      </w:r>
    </w:p>
    <w:p w:rsidR="00642FF8" w:rsidRPr="00497604" w:rsidRDefault="00642FF8" w:rsidP="00642FF8">
      <w:pPr>
        <w:rPr>
          <w:bCs/>
          <w:sz w:val="24"/>
          <w:szCs w:val="24"/>
        </w:rPr>
      </w:pPr>
      <w:r w:rsidRPr="00497604">
        <w:rPr>
          <w:sz w:val="24"/>
          <w:szCs w:val="24"/>
        </w:rPr>
        <w:t>Нынешняя нормативная база (Постановление Правительства № 948 от 7 августа 2008 г.) устанавливают процедуру для репатриации детей и взрослых – жертв торговли людьми, лиц, находящихся в  затруднительном положении, а также детей без сопровождения.  Согласно этим  положениям осуществляются  репатриация жертв торговли людьми (взрослых и детей), детей без сопровождения родителей или законных представителей на территории зарубежных стран и жертв незаконной торговли мигрантами; идентификация родителей или других законных представителей детей, жертв торговли людьми, которым были назначены защитные меры и которые получают чрезвычайную защиту.  Большая часть расходов, связанных с процессом репатриации, покрывается из бюджетных средств, с пометкой о том, что до 2008 года расходы, связанные с репатриацией лиц, покрывались только Международной организацией по миграции (Миссия в Молдове) и Фондом «</w:t>
      </w:r>
      <w:proofErr w:type="spellStart"/>
      <w:r w:rsidRPr="00497604">
        <w:rPr>
          <w:sz w:val="24"/>
          <w:szCs w:val="24"/>
        </w:rPr>
        <w:t>Terre</w:t>
      </w:r>
      <w:proofErr w:type="spellEnd"/>
      <w:r w:rsidRPr="00497604">
        <w:rPr>
          <w:sz w:val="24"/>
          <w:szCs w:val="24"/>
        </w:rPr>
        <w:t xml:space="preserve"> </w:t>
      </w:r>
      <w:proofErr w:type="spellStart"/>
      <w:r w:rsidRPr="00497604">
        <w:rPr>
          <w:sz w:val="24"/>
          <w:szCs w:val="24"/>
        </w:rPr>
        <w:t>des</w:t>
      </w:r>
      <w:proofErr w:type="spellEnd"/>
      <w:r w:rsidRPr="00497604">
        <w:rPr>
          <w:sz w:val="24"/>
          <w:szCs w:val="24"/>
        </w:rPr>
        <w:t xml:space="preserve"> </w:t>
      </w:r>
      <w:proofErr w:type="spellStart"/>
      <w:r w:rsidRPr="00497604">
        <w:rPr>
          <w:sz w:val="24"/>
          <w:szCs w:val="24"/>
        </w:rPr>
        <w:t>Hommes</w:t>
      </w:r>
      <w:proofErr w:type="spellEnd"/>
      <w:r w:rsidRPr="00497604">
        <w:rPr>
          <w:sz w:val="24"/>
          <w:szCs w:val="24"/>
        </w:rPr>
        <w:t>».</w:t>
      </w:r>
    </w:p>
    <w:p w:rsidR="00642FF8" w:rsidRPr="00497604" w:rsidRDefault="00642FF8" w:rsidP="00642FF8">
      <w:pPr>
        <w:rPr>
          <w:bCs/>
          <w:sz w:val="24"/>
          <w:szCs w:val="24"/>
        </w:rPr>
      </w:pPr>
      <w:proofErr w:type="gramStart"/>
      <w:r w:rsidRPr="00497604">
        <w:rPr>
          <w:sz w:val="24"/>
          <w:szCs w:val="24"/>
        </w:rPr>
        <w:t>В результате оценки миссий по репатриации, организованных и реализованных Министерством труда, социальной защиты и семьи, выявлен ряд процедурных трудностей, которые обусловили продвижение и утверждение поправок, касающихся следующего: оплата суточных назначенным сопровождающим лицам из специализированных учреждений, подчиняющихся Министерству труда, социальной защиты и семьи или, по необходимости, Министерству внутренних дел; определение новой категории бенефициаров для репатриации – лица, находящиеся в затруднительном положении;</w:t>
      </w:r>
      <w:proofErr w:type="gramEnd"/>
      <w:r w:rsidRPr="00497604">
        <w:rPr>
          <w:sz w:val="24"/>
          <w:szCs w:val="24"/>
        </w:rPr>
        <w:t xml:space="preserve"> включение расходов на закупку продуктов питания, одежды, обуви, медикаментов, в зависимости от ситуации, для взрослых и детей бенефициаров. В соответствии с принципом рационального использования государственных финансовых ресурсов процедура репатриации требует более подробного документирования дел, а также обоснования риска для переведенных средств, не реализованных миссий по репатриации, невозможности прогнозировать случаи репатриации, в </w:t>
      </w:r>
      <w:proofErr w:type="gramStart"/>
      <w:r w:rsidRPr="00497604">
        <w:rPr>
          <w:sz w:val="24"/>
          <w:szCs w:val="24"/>
        </w:rPr>
        <w:t>связи</w:t>
      </w:r>
      <w:proofErr w:type="gramEnd"/>
      <w:r w:rsidRPr="00497604">
        <w:rPr>
          <w:sz w:val="24"/>
          <w:szCs w:val="24"/>
        </w:rPr>
        <w:t xml:space="preserve"> с чем ежегодно планируемые ресурсы не осваиваются в полной мере.  В связи с этим, Министерство труда, социальной защиты и семьи продолжает осуществлять миссии по репатриации в партнерстве с Международной организацией по миграции (Миссия в Молдове). </w:t>
      </w:r>
    </w:p>
    <w:p w:rsidR="00642FF8" w:rsidRPr="00497604" w:rsidRDefault="00642FF8" w:rsidP="00642FF8">
      <w:pPr>
        <w:rPr>
          <w:sz w:val="24"/>
          <w:szCs w:val="24"/>
        </w:rPr>
      </w:pPr>
      <w:r w:rsidRPr="00497604">
        <w:rPr>
          <w:sz w:val="24"/>
          <w:szCs w:val="24"/>
        </w:rPr>
        <w:t xml:space="preserve">Таким образом, в целях повышения эффективности процедур репатриации Республика Молдова </w:t>
      </w:r>
      <w:proofErr w:type="gramStart"/>
      <w:r w:rsidRPr="00497604">
        <w:rPr>
          <w:sz w:val="24"/>
          <w:szCs w:val="24"/>
        </w:rPr>
        <w:t>предпринимает усилия</w:t>
      </w:r>
      <w:proofErr w:type="gramEnd"/>
      <w:r w:rsidRPr="00497604">
        <w:rPr>
          <w:sz w:val="24"/>
          <w:szCs w:val="24"/>
        </w:rPr>
        <w:t xml:space="preserve"> для заключения двусторонних соглашений.  Начиная с 2013 года, разработаны типовые  образцы соглашений с Российской Федерацией и Украиной –  странами, из которых в последние годы репатриировано наибольшее количество жертв торговли людьми и направлено по дипломатическим каналам в соответствующие страны для рассмотрения и представления их позиций в отношении сотрудничества.  С </w:t>
      </w:r>
      <w:proofErr w:type="gramStart"/>
      <w:r w:rsidRPr="00497604">
        <w:rPr>
          <w:sz w:val="24"/>
          <w:szCs w:val="24"/>
        </w:rPr>
        <w:t>обоими</w:t>
      </w:r>
      <w:proofErr w:type="gramEnd"/>
      <w:r w:rsidRPr="00497604">
        <w:rPr>
          <w:sz w:val="24"/>
          <w:szCs w:val="24"/>
        </w:rPr>
        <w:t xml:space="preserve"> странами  были организованы консультации по консульским вопросам, в ходе которых рассматривались предложения о проведении переговоров и подписании соглашений о сотрудничестве по процедуре репатриации жертв торговли людьми (взрослых и детей), детей без сопровождения и лиц, находящихся в затруднительном положении.  Предпринятые действия продиктованы и необходимостью обновления  соглашений о сотрудничестве со странами Содружества Независимых Государств, которые датируются 1993 и 2002 годами.  </w:t>
      </w:r>
      <w:proofErr w:type="gramStart"/>
      <w:r w:rsidRPr="00497604">
        <w:rPr>
          <w:sz w:val="24"/>
          <w:szCs w:val="24"/>
        </w:rPr>
        <w:t xml:space="preserve">Следует отметить, что в отношениях с украинской стороной зарегистрирована эволюция, организуются встречи на уровне аналогичных  министерств круглые столы с участием  специалистов, в ходе которых   обсуждалась законодательная и операционная база в области социальной защиты, предупреждения </w:t>
      </w:r>
      <w:r w:rsidRPr="00497604">
        <w:rPr>
          <w:sz w:val="24"/>
          <w:szCs w:val="24"/>
        </w:rPr>
        <w:lastRenderedPageBreak/>
        <w:t xml:space="preserve">и пресечения торговли людьми с целью улучшения процедур репатриации и приведения их в соответствие с международными стандартами. </w:t>
      </w:r>
      <w:proofErr w:type="gramEnd"/>
    </w:p>
    <w:p w:rsidR="00642FF8" w:rsidRPr="00497604" w:rsidRDefault="00642FF8" w:rsidP="00642FF8">
      <w:pPr>
        <w:rPr>
          <w:color w:val="FF0000"/>
          <w:sz w:val="24"/>
          <w:szCs w:val="24"/>
        </w:rPr>
      </w:pPr>
    </w:p>
    <w:p w:rsidR="00642FF8" w:rsidRPr="00497604" w:rsidRDefault="00642FF8" w:rsidP="00642FF8">
      <w:pPr>
        <w:rPr>
          <w:b/>
          <w:bCs/>
          <w:sz w:val="24"/>
          <w:szCs w:val="24"/>
        </w:rPr>
      </w:pPr>
      <w:r w:rsidRPr="00497604">
        <w:rPr>
          <w:b/>
          <w:bCs/>
          <w:sz w:val="24"/>
          <w:szCs w:val="24"/>
        </w:rPr>
        <w:t>Идентифицированные проблемы:</w:t>
      </w:r>
    </w:p>
    <w:p w:rsidR="00642FF8" w:rsidRPr="00497604" w:rsidRDefault="00642FF8" w:rsidP="00642FF8">
      <w:pPr>
        <w:tabs>
          <w:tab w:val="left" w:pos="567"/>
          <w:tab w:val="left" w:pos="993"/>
        </w:tabs>
        <w:rPr>
          <w:bCs/>
          <w:sz w:val="24"/>
          <w:szCs w:val="24"/>
        </w:rPr>
      </w:pPr>
      <w:r w:rsidRPr="00497604">
        <w:rPr>
          <w:sz w:val="24"/>
          <w:szCs w:val="24"/>
        </w:rPr>
        <w:t>1) Необходимость непрерывного обучения специалистов органов центрального публичного управления, вовлеченных в процедуры репатриации.</w:t>
      </w:r>
    </w:p>
    <w:p w:rsidR="00642FF8" w:rsidRPr="00497604" w:rsidRDefault="00642FF8" w:rsidP="00642FF8">
      <w:pPr>
        <w:tabs>
          <w:tab w:val="left" w:pos="567"/>
          <w:tab w:val="left" w:pos="993"/>
        </w:tabs>
        <w:rPr>
          <w:bCs/>
          <w:sz w:val="24"/>
          <w:szCs w:val="24"/>
        </w:rPr>
      </w:pPr>
      <w:r w:rsidRPr="00497604">
        <w:rPr>
          <w:sz w:val="24"/>
          <w:szCs w:val="24"/>
        </w:rPr>
        <w:t>2) Трудности в документировании взрослых бенефициаров являются препятствием в осуществлении процедуры репатриации.</w:t>
      </w:r>
    </w:p>
    <w:p w:rsidR="00642FF8" w:rsidRPr="00497604" w:rsidRDefault="00642FF8" w:rsidP="00642FF8">
      <w:pPr>
        <w:tabs>
          <w:tab w:val="left" w:pos="567"/>
          <w:tab w:val="left" w:pos="993"/>
        </w:tabs>
        <w:rPr>
          <w:bCs/>
          <w:sz w:val="24"/>
          <w:szCs w:val="24"/>
        </w:rPr>
      </w:pPr>
      <w:r w:rsidRPr="00497604">
        <w:rPr>
          <w:sz w:val="24"/>
          <w:szCs w:val="24"/>
        </w:rPr>
        <w:t xml:space="preserve">3) Отсутствие методологической основы для специалистов, вовлеченных как в процедуру репатриации, так и в </w:t>
      </w:r>
      <w:proofErr w:type="spellStart"/>
      <w:r w:rsidRPr="00497604">
        <w:rPr>
          <w:sz w:val="24"/>
          <w:szCs w:val="24"/>
        </w:rPr>
        <w:t>реинтеграцию</w:t>
      </w:r>
      <w:proofErr w:type="spellEnd"/>
      <w:r w:rsidRPr="00497604">
        <w:rPr>
          <w:sz w:val="24"/>
          <w:szCs w:val="24"/>
        </w:rPr>
        <w:t xml:space="preserve"> репатриированных лиц, находящихся в группе высокого  социального риска и полностью зависимых от системы социальной защиты.</w:t>
      </w:r>
    </w:p>
    <w:p w:rsidR="00642FF8" w:rsidRPr="00497604" w:rsidRDefault="00642FF8" w:rsidP="00642FF8">
      <w:pPr>
        <w:ind w:firstLine="567"/>
        <w:rPr>
          <w:bCs/>
          <w:sz w:val="24"/>
          <w:szCs w:val="24"/>
        </w:rPr>
      </w:pPr>
    </w:p>
    <w:p w:rsidR="00642FF8" w:rsidRPr="00497604" w:rsidRDefault="00642FF8" w:rsidP="00642FF8">
      <w:pPr>
        <w:rPr>
          <w:b/>
          <w:bCs/>
          <w:i/>
          <w:sz w:val="24"/>
          <w:szCs w:val="24"/>
        </w:rPr>
      </w:pPr>
      <w:r w:rsidRPr="00497604">
        <w:rPr>
          <w:b/>
          <w:bCs/>
          <w:i/>
          <w:iCs/>
          <w:sz w:val="24"/>
          <w:szCs w:val="24"/>
        </w:rPr>
        <w:t>3.3. Реабилитация и (ре</w:t>
      </w:r>
      <w:proofErr w:type="gramStart"/>
      <w:r w:rsidRPr="00497604">
        <w:rPr>
          <w:b/>
          <w:bCs/>
          <w:i/>
          <w:iCs/>
          <w:sz w:val="24"/>
          <w:szCs w:val="24"/>
        </w:rPr>
        <w:t>)и</w:t>
      </w:r>
      <w:proofErr w:type="gramEnd"/>
      <w:r w:rsidRPr="00497604">
        <w:rPr>
          <w:b/>
          <w:bCs/>
          <w:i/>
          <w:iCs/>
          <w:sz w:val="24"/>
          <w:szCs w:val="24"/>
        </w:rPr>
        <w:t>нтеграция жертв и потенциальных жертв торговли людьми</w:t>
      </w:r>
    </w:p>
    <w:p w:rsidR="00642FF8" w:rsidRPr="00497604" w:rsidRDefault="00642FF8" w:rsidP="00642FF8">
      <w:pPr>
        <w:rPr>
          <w:bCs/>
          <w:sz w:val="24"/>
          <w:szCs w:val="24"/>
        </w:rPr>
      </w:pPr>
      <w:r w:rsidRPr="00497604">
        <w:rPr>
          <w:sz w:val="24"/>
          <w:szCs w:val="24"/>
        </w:rPr>
        <w:t xml:space="preserve">Жертвам и потенциальным жертвам торговли людьми предоставляется помощь, защита, социализация, </w:t>
      </w:r>
      <w:proofErr w:type="spellStart"/>
      <w:r w:rsidRPr="00497604">
        <w:rPr>
          <w:sz w:val="24"/>
          <w:szCs w:val="24"/>
        </w:rPr>
        <w:t>реинтеграция</w:t>
      </w:r>
      <w:proofErr w:type="spellEnd"/>
      <w:r w:rsidRPr="00497604">
        <w:rPr>
          <w:sz w:val="24"/>
          <w:szCs w:val="24"/>
        </w:rPr>
        <w:t xml:space="preserve"> в семью и сообщество сквозь призму прав человека.  Безусловное соблюдение этих прав имеет место в соответствии с индивидуальными планами поддержки.  Многопрофильные территориальные группы осуществляют мониторинг процесса социальной, профессиональной и семейной реабилитации и социальное включение жертв и предполагаемых жертв и обеспечивают необходимую поддержку для предотвращения их социальной </w:t>
      </w:r>
      <w:proofErr w:type="spellStart"/>
      <w:r w:rsidRPr="00497604">
        <w:rPr>
          <w:sz w:val="24"/>
          <w:szCs w:val="24"/>
        </w:rPr>
        <w:t>маргинализации</w:t>
      </w:r>
      <w:proofErr w:type="spellEnd"/>
      <w:r w:rsidRPr="00497604">
        <w:rPr>
          <w:sz w:val="24"/>
          <w:szCs w:val="24"/>
        </w:rPr>
        <w:t>.  Поддержка жертвам и предполагаемым жертвам торговли людьми предоставляется и государственными учреждениями, и неправительственными организациями.</w:t>
      </w:r>
    </w:p>
    <w:p w:rsidR="00642FF8" w:rsidRPr="00497604" w:rsidRDefault="00642FF8" w:rsidP="00642FF8">
      <w:pPr>
        <w:rPr>
          <w:sz w:val="24"/>
          <w:szCs w:val="24"/>
        </w:rPr>
      </w:pPr>
      <w:r w:rsidRPr="00497604">
        <w:rPr>
          <w:sz w:val="24"/>
          <w:szCs w:val="24"/>
        </w:rPr>
        <w:t>Кризисные услуги предоставляются только центрами помощи и защиты жертвам и потенциальным жертвам торговли людьми  (</w:t>
      </w:r>
      <w:proofErr w:type="gramStart"/>
      <w:r w:rsidRPr="00497604">
        <w:rPr>
          <w:sz w:val="24"/>
          <w:szCs w:val="24"/>
        </w:rPr>
        <w:t>высоко специализированные</w:t>
      </w:r>
      <w:proofErr w:type="gramEnd"/>
      <w:r w:rsidRPr="00497604">
        <w:rPr>
          <w:sz w:val="24"/>
          <w:szCs w:val="24"/>
        </w:rPr>
        <w:t xml:space="preserve"> услуги), с их дополнением из внешних источников. </w:t>
      </w:r>
    </w:p>
    <w:p w:rsidR="00642FF8" w:rsidRPr="00497604" w:rsidRDefault="00642FF8" w:rsidP="00642FF8">
      <w:pPr>
        <w:rPr>
          <w:bCs/>
          <w:sz w:val="24"/>
          <w:szCs w:val="24"/>
        </w:rPr>
      </w:pPr>
      <w:r w:rsidRPr="00497604">
        <w:rPr>
          <w:sz w:val="24"/>
          <w:szCs w:val="24"/>
        </w:rPr>
        <w:t>Будет консолидирован механизм перенаправления в рамках системы социальной защиты же</w:t>
      </w:r>
      <w:proofErr w:type="gramStart"/>
      <w:r w:rsidRPr="00497604">
        <w:rPr>
          <w:sz w:val="24"/>
          <w:szCs w:val="24"/>
        </w:rPr>
        <w:t>ртв пр</w:t>
      </w:r>
      <w:proofErr w:type="gramEnd"/>
      <w:r w:rsidRPr="00497604">
        <w:rPr>
          <w:sz w:val="24"/>
          <w:szCs w:val="24"/>
        </w:rPr>
        <w:t>еступлений между тремя уровнями государственного управления (</w:t>
      </w:r>
      <w:proofErr w:type="spellStart"/>
      <w:r w:rsidRPr="00497604">
        <w:rPr>
          <w:sz w:val="24"/>
          <w:szCs w:val="24"/>
        </w:rPr>
        <w:t>коммунитарным</w:t>
      </w:r>
      <w:proofErr w:type="spellEnd"/>
      <w:r w:rsidRPr="00497604">
        <w:rPr>
          <w:sz w:val="24"/>
          <w:szCs w:val="24"/>
        </w:rPr>
        <w:t xml:space="preserve">, районным и национальным)  для обеспечения устойчивой социальной реабилитации и </w:t>
      </w:r>
      <w:proofErr w:type="spellStart"/>
      <w:r w:rsidRPr="00497604">
        <w:rPr>
          <w:sz w:val="24"/>
          <w:szCs w:val="24"/>
        </w:rPr>
        <w:t>реинтеграции</w:t>
      </w:r>
      <w:proofErr w:type="spellEnd"/>
      <w:r w:rsidRPr="00497604">
        <w:rPr>
          <w:sz w:val="24"/>
          <w:szCs w:val="24"/>
        </w:rPr>
        <w:t xml:space="preserve">.  </w:t>
      </w:r>
      <w:proofErr w:type="gramStart"/>
      <w:r w:rsidRPr="00497604">
        <w:rPr>
          <w:sz w:val="24"/>
          <w:szCs w:val="24"/>
        </w:rPr>
        <w:t xml:space="preserve">Также важно обеспечить принятие активных </w:t>
      </w:r>
      <w:proofErr w:type="spellStart"/>
      <w:r w:rsidRPr="00497604">
        <w:rPr>
          <w:sz w:val="24"/>
          <w:szCs w:val="24"/>
        </w:rPr>
        <w:t>мерх</w:t>
      </w:r>
      <w:proofErr w:type="spellEnd"/>
      <w:r w:rsidRPr="00497604">
        <w:rPr>
          <w:sz w:val="24"/>
          <w:szCs w:val="24"/>
        </w:rPr>
        <w:t xml:space="preserve"> на рынке труда, сфокусированных на индивидуальных потребностях безработных, а также на потребностях работодателей, таких как: профессиональное обучение, субсидируемое трудоустройство уязвимых категорий людей на рынке труда; поддержка создания и адаптации рабочих мест для людей с ограниченными возможностями; интернатура, подготовка кадров без отрыва от производства; поддержка </w:t>
      </w:r>
      <w:proofErr w:type="spellStart"/>
      <w:r w:rsidRPr="00497604">
        <w:rPr>
          <w:sz w:val="24"/>
          <w:szCs w:val="24"/>
        </w:rPr>
        <w:t>самозанятости</w:t>
      </w:r>
      <w:proofErr w:type="spellEnd"/>
      <w:r w:rsidRPr="00497604">
        <w:rPr>
          <w:sz w:val="24"/>
          <w:szCs w:val="24"/>
        </w:rPr>
        <w:t>.</w:t>
      </w:r>
      <w:r w:rsidRPr="00497604">
        <w:rPr>
          <w:sz w:val="24"/>
          <w:szCs w:val="24"/>
          <w:highlight w:val="yellow"/>
        </w:rPr>
        <w:t xml:space="preserve"> </w:t>
      </w:r>
      <w:proofErr w:type="gramEnd"/>
    </w:p>
    <w:p w:rsidR="00642FF8" w:rsidRPr="00497604" w:rsidRDefault="00642FF8" w:rsidP="00642FF8">
      <w:pPr>
        <w:rPr>
          <w:bCs/>
          <w:sz w:val="24"/>
          <w:szCs w:val="24"/>
        </w:rPr>
      </w:pPr>
      <w:r w:rsidRPr="00497604">
        <w:rPr>
          <w:sz w:val="24"/>
          <w:szCs w:val="24"/>
        </w:rPr>
        <w:t xml:space="preserve">Обеспечение устойчивости программ среднесрочной и долгосрочной реабилитации и </w:t>
      </w:r>
      <w:proofErr w:type="spellStart"/>
      <w:r w:rsidRPr="00497604">
        <w:rPr>
          <w:sz w:val="24"/>
          <w:szCs w:val="24"/>
        </w:rPr>
        <w:t>реинтеграции</w:t>
      </w:r>
      <w:proofErr w:type="spellEnd"/>
      <w:r w:rsidRPr="00497604">
        <w:rPr>
          <w:sz w:val="24"/>
          <w:szCs w:val="24"/>
        </w:rPr>
        <w:t xml:space="preserve"> представляет собой вызов и требует укрепления механизма финансирования и перераспределения бюджетных ресурсов для надлежащей работы региональных центров помощи и других служб.  В то же время важна четкая регламентация ответственности лиц, вовлеченных в Национальную систему  перенаправления (в частности, органов власти, вовлеченных на национальном и местном уровнях) в процессе </w:t>
      </w:r>
      <w:proofErr w:type="spellStart"/>
      <w:r w:rsidRPr="00497604">
        <w:rPr>
          <w:sz w:val="24"/>
          <w:szCs w:val="24"/>
        </w:rPr>
        <w:t>постреабилитационной</w:t>
      </w:r>
      <w:proofErr w:type="spellEnd"/>
      <w:r w:rsidRPr="00497604">
        <w:rPr>
          <w:sz w:val="24"/>
          <w:szCs w:val="24"/>
        </w:rPr>
        <w:t xml:space="preserve"> координации и мониторинга с целью развития их компетенций при долгосрочном мониторинге дел в рамках Национальной системы  перенаправления. </w:t>
      </w:r>
    </w:p>
    <w:p w:rsidR="00642FF8" w:rsidRPr="00497604" w:rsidRDefault="00642FF8" w:rsidP="00642FF8">
      <w:pPr>
        <w:rPr>
          <w:b/>
          <w:bCs/>
          <w:sz w:val="24"/>
          <w:szCs w:val="24"/>
        </w:rPr>
      </w:pPr>
      <w:r w:rsidRPr="00497604">
        <w:rPr>
          <w:b/>
          <w:bCs/>
          <w:sz w:val="24"/>
          <w:szCs w:val="24"/>
        </w:rPr>
        <w:t>Идентифицированные проблемы:</w:t>
      </w:r>
    </w:p>
    <w:p w:rsidR="00642FF8" w:rsidRPr="00497604" w:rsidRDefault="00642FF8" w:rsidP="00642FF8">
      <w:pPr>
        <w:numPr>
          <w:ilvl w:val="0"/>
          <w:numId w:val="14"/>
        </w:numPr>
        <w:tabs>
          <w:tab w:val="left" w:pos="0"/>
          <w:tab w:val="left" w:pos="993"/>
        </w:tabs>
        <w:ind w:left="0" w:firstLine="709"/>
        <w:contextualSpacing/>
        <w:rPr>
          <w:sz w:val="24"/>
          <w:szCs w:val="24"/>
        </w:rPr>
      </w:pPr>
      <w:r w:rsidRPr="00497604">
        <w:rPr>
          <w:sz w:val="24"/>
          <w:szCs w:val="24"/>
        </w:rPr>
        <w:t>Недостаточное развитие социальных (государственных) услуг и слишком низкие утвержденные пороговые значения для денег, которые можно потратить на еду, лекарства и перевязочные материалы, одежду, обувь, мягкий инвентарь, санитарно-</w:t>
      </w:r>
      <w:r w:rsidRPr="00497604">
        <w:rPr>
          <w:sz w:val="24"/>
          <w:szCs w:val="24"/>
        </w:rPr>
        <w:lastRenderedPageBreak/>
        <w:t>гигиенические продукты, игры и игрушки лиц, помещенных в центры помощи и защиты  жертв и потенциальных жертв торговли людьми, по сравнению с фактическими нуждами бенефициаров.</w:t>
      </w:r>
    </w:p>
    <w:p w:rsidR="00642FF8" w:rsidRPr="00497604" w:rsidRDefault="00642FF8" w:rsidP="00642FF8">
      <w:pPr>
        <w:numPr>
          <w:ilvl w:val="0"/>
          <w:numId w:val="14"/>
        </w:numPr>
        <w:tabs>
          <w:tab w:val="left" w:pos="0"/>
          <w:tab w:val="left" w:pos="993"/>
        </w:tabs>
        <w:ind w:left="0" w:firstLine="709"/>
        <w:contextualSpacing/>
        <w:rPr>
          <w:bCs/>
          <w:sz w:val="24"/>
          <w:szCs w:val="24"/>
        </w:rPr>
      </w:pPr>
      <w:r w:rsidRPr="00497604">
        <w:rPr>
          <w:sz w:val="24"/>
          <w:szCs w:val="24"/>
        </w:rPr>
        <w:t xml:space="preserve">Низкий уровень </w:t>
      </w:r>
      <w:proofErr w:type="spellStart"/>
      <w:r w:rsidRPr="00497604">
        <w:rPr>
          <w:sz w:val="24"/>
          <w:szCs w:val="24"/>
        </w:rPr>
        <w:t>реинтеграции</w:t>
      </w:r>
      <w:proofErr w:type="spellEnd"/>
      <w:r w:rsidRPr="00497604">
        <w:rPr>
          <w:sz w:val="24"/>
          <w:szCs w:val="24"/>
        </w:rPr>
        <w:t xml:space="preserve"> жертв на рынке труда. </w:t>
      </w:r>
    </w:p>
    <w:p w:rsidR="00642FF8" w:rsidRPr="00497604" w:rsidRDefault="00642FF8" w:rsidP="00642FF8">
      <w:pPr>
        <w:numPr>
          <w:ilvl w:val="0"/>
          <w:numId w:val="14"/>
        </w:numPr>
        <w:tabs>
          <w:tab w:val="left" w:pos="0"/>
          <w:tab w:val="left" w:pos="993"/>
        </w:tabs>
        <w:ind w:left="0" w:firstLine="709"/>
        <w:contextualSpacing/>
        <w:rPr>
          <w:bCs/>
          <w:sz w:val="24"/>
          <w:szCs w:val="24"/>
        </w:rPr>
      </w:pPr>
      <w:r w:rsidRPr="00497604">
        <w:rPr>
          <w:sz w:val="24"/>
          <w:szCs w:val="24"/>
        </w:rPr>
        <w:t>Перенаправление  на низком уровне  жертв в рамках Национальной системы перенаправления  сотрудниками правоохранительных органов.</w:t>
      </w:r>
    </w:p>
    <w:p w:rsidR="00642FF8" w:rsidRPr="00497604" w:rsidRDefault="00642FF8" w:rsidP="00642FF8">
      <w:pPr>
        <w:numPr>
          <w:ilvl w:val="0"/>
          <w:numId w:val="14"/>
        </w:numPr>
        <w:tabs>
          <w:tab w:val="left" w:pos="0"/>
          <w:tab w:val="left" w:pos="993"/>
        </w:tabs>
        <w:ind w:left="0" w:firstLine="709"/>
        <w:contextualSpacing/>
        <w:rPr>
          <w:bCs/>
          <w:sz w:val="24"/>
          <w:szCs w:val="24"/>
        </w:rPr>
      </w:pPr>
      <w:r w:rsidRPr="00497604">
        <w:rPr>
          <w:sz w:val="24"/>
          <w:szCs w:val="24"/>
        </w:rPr>
        <w:t xml:space="preserve">Низкий уровень знаний у сотрудников в данной области относительно возможностей  реабилитации и существующей  социально-экономической </w:t>
      </w:r>
      <w:proofErr w:type="spellStart"/>
      <w:r w:rsidRPr="00497604">
        <w:rPr>
          <w:sz w:val="24"/>
          <w:szCs w:val="24"/>
        </w:rPr>
        <w:t>реинтеграции</w:t>
      </w:r>
      <w:proofErr w:type="spellEnd"/>
      <w:r w:rsidRPr="00497604">
        <w:rPr>
          <w:sz w:val="24"/>
          <w:szCs w:val="24"/>
        </w:rPr>
        <w:t xml:space="preserve">.  </w:t>
      </w:r>
    </w:p>
    <w:p w:rsidR="00642FF8" w:rsidRPr="00497604" w:rsidRDefault="00642FF8" w:rsidP="00642FF8">
      <w:pPr>
        <w:numPr>
          <w:ilvl w:val="0"/>
          <w:numId w:val="14"/>
        </w:numPr>
        <w:tabs>
          <w:tab w:val="left" w:pos="0"/>
          <w:tab w:val="left" w:pos="993"/>
        </w:tabs>
        <w:ind w:left="0" w:firstLine="709"/>
        <w:contextualSpacing/>
        <w:rPr>
          <w:bCs/>
          <w:sz w:val="24"/>
          <w:szCs w:val="24"/>
        </w:rPr>
      </w:pPr>
      <w:r w:rsidRPr="00497604">
        <w:rPr>
          <w:sz w:val="24"/>
          <w:szCs w:val="24"/>
        </w:rPr>
        <w:t>Неэффективное сотрудничество между тремя уровнями Национальной системы  перенаправления (</w:t>
      </w:r>
      <w:proofErr w:type="spellStart"/>
      <w:r w:rsidRPr="00497604">
        <w:rPr>
          <w:sz w:val="24"/>
          <w:szCs w:val="24"/>
        </w:rPr>
        <w:t>коммунитарном</w:t>
      </w:r>
      <w:proofErr w:type="spellEnd"/>
      <w:r w:rsidRPr="00497604">
        <w:rPr>
          <w:sz w:val="24"/>
          <w:szCs w:val="24"/>
        </w:rPr>
        <w:t xml:space="preserve">, </w:t>
      </w:r>
      <w:proofErr w:type="gramStart"/>
      <w:r w:rsidRPr="00497604">
        <w:rPr>
          <w:sz w:val="24"/>
          <w:szCs w:val="24"/>
        </w:rPr>
        <w:t>районном</w:t>
      </w:r>
      <w:proofErr w:type="gramEnd"/>
      <w:r w:rsidRPr="00497604">
        <w:rPr>
          <w:sz w:val="24"/>
          <w:szCs w:val="24"/>
        </w:rPr>
        <w:t xml:space="preserve">  и национальном).  </w:t>
      </w:r>
    </w:p>
    <w:p w:rsidR="00642FF8" w:rsidRPr="00497604" w:rsidRDefault="00642FF8" w:rsidP="00642FF8">
      <w:pPr>
        <w:tabs>
          <w:tab w:val="left" w:pos="0"/>
          <w:tab w:val="left" w:pos="993"/>
        </w:tabs>
        <w:contextualSpacing/>
        <w:rPr>
          <w:b/>
          <w:sz w:val="24"/>
          <w:szCs w:val="24"/>
        </w:rPr>
      </w:pPr>
      <w:r w:rsidRPr="00497604">
        <w:rPr>
          <w:sz w:val="24"/>
          <w:szCs w:val="24"/>
        </w:rPr>
        <w:t xml:space="preserve">6) Отсутствие механизма   регулирования процедуры оплаты органами  местного публичного управления услуг по размещению  жертв торговли людьми.  </w:t>
      </w:r>
    </w:p>
    <w:p w:rsidR="00642FF8" w:rsidRPr="00497604" w:rsidRDefault="00642FF8" w:rsidP="00642FF8">
      <w:pPr>
        <w:ind w:firstLine="567"/>
        <w:jc w:val="center"/>
        <w:rPr>
          <w:b/>
          <w:bCs/>
          <w:sz w:val="24"/>
          <w:szCs w:val="24"/>
        </w:rPr>
      </w:pPr>
    </w:p>
    <w:p w:rsidR="00642FF8" w:rsidRPr="00497604" w:rsidRDefault="00642FF8" w:rsidP="00642FF8">
      <w:pPr>
        <w:ind w:firstLine="567"/>
        <w:jc w:val="center"/>
        <w:rPr>
          <w:b/>
          <w:sz w:val="24"/>
          <w:szCs w:val="24"/>
        </w:rPr>
      </w:pPr>
      <w:r w:rsidRPr="00497604">
        <w:rPr>
          <w:b/>
          <w:bCs/>
          <w:sz w:val="24"/>
          <w:szCs w:val="24"/>
        </w:rPr>
        <w:t>Раздел 4</w:t>
      </w:r>
    </w:p>
    <w:p w:rsidR="00642FF8" w:rsidRPr="00497604" w:rsidRDefault="00642FF8" w:rsidP="00642FF8">
      <w:pPr>
        <w:ind w:firstLine="567"/>
        <w:jc w:val="center"/>
        <w:rPr>
          <w:b/>
          <w:sz w:val="24"/>
          <w:szCs w:val="24"/>
        </w:rPr>
      </w:pPr>
      <w:r w:rsidRPr="00497604">
        <w:rPr>
          <w:b/>
          <w:bCs/>
          <w:sz w:val="24"/>
          <w:szCs w:val="24"/>
        </w:rPr>
        <w:t>Наказание</w:t>
      </w:r>
    </w:p>
    <w:p w:rsidR="00642FF8" w:rsidRPr="00497604" w:rsidRDefault="00642FF8" w:rsidP="00642FF8">
      <w:pPr>
        <w:ind w:firstLine="567"/>
        <w:rPr>
          <w:b/>
          <w:sz w:val="24"/>
          <w:szCs w:val="24"/>
        </w:rPr>
      </w:pPr>
    </w:p>
    <w:p w:rsidR="00642FF8" w:rsidRPr="00497604" w:rsidRDefault="00642FF8" w:rsidP="00642FF8">
      <w:pPr>
        <w:rPr>
          <w:b/>
          <w:i/>
          <w:sz w:val="24"/>
          <w:szCs w:val="24"/>
        </w:rPr>
      </w:pPr>
      <w:r w:rsidRPr="00497604">
        <w:rPr>
          <w:b/>
          <w:bCs/>
          <w:i/>
          <w:iCs/>
          <w:sz w:val="24"/>
          <w:szCs w:val="24"/>
        </w:rPr>
        <w:t xml:space="preserve">4.1. Уголовное преследование и судебные разбирательства </w:t>
      </w:r>
    </w:p>
    <w:p w:rsidR="00642FF8" w:rsidRPr="00497604" w:rsidRDefault="00642FF8" w:rsidP="00642FF8">
      <w:pPr>
        <w:rPr>
          <w:sz w:val="24"/>
          <w:szCs w:val="24"/>
        </w:rPr>
      </w:pPr>
      <w:r w:rsidRPr="00497604">
        <w:rPr>
          <w:sz w:val="24"/>
          <w:szCs w:val="24"/>
        </w:rPr>
        <w:t xml:space="preserve">Центр по борьбе с торговлей людьми  создан в 2005 году в качестве органа, отвечающего за официальное рассмотрение, уголовное преследование и специальное расследование преступлений, связанных с торговлей людьми, и связанных с ней преступлений на всей территории Республики Молдова, подчиняющегося  непосредственно министру внутренних дел.  Центр по борьбе с  торговлей людьми был создан в соответствии с принципом специализированной оперативной группы, в него входили представители правоохранительных органов (Служба информации и безопасности, Таможенная служба, Генеральный инспекторат пограничной полиции, Национальный центр по борьбе с коррупцией и т. д.).  </w:t>
      </w:r>
      <w:proofErr w:type="gramStart"/>
      <w:r w:rsidRPr="00497604">
        <w:rPr>
          <w:sz w:val="24"/>
          <w:szCs w:val="24"/>
        </w:rPr>
        <w:t>В результате реформы Министерства внутренних дел Центр по борьбе с торговлей людьми переведен в подчинение Национального инспектората по расследованиям</w:t>
      </w:r>
      <w:proofErr w:type="gramEnd"/>
      <w:r w:rsidRPr="00497604">
        <w:rPr>
          <w:sz w:val="24"/>
          <w:szCs w:val="24"/>
        </w:rPr>
        <w:t xml:space="preserve"> Генерального инспектората полиции.  На протяжении последних лет Центр по борьбе с  торговлей людьми значительно развил навыки своих специалистов в плане управления и анализа данных о торговле людьми, а также в плане оценки рисков торговли людьми и связанных с ней преступлений.  С 2014 года он ежегодно готовит и публикует отчет о мониторинге торговли людьми – Анализ состояния и динамики преступлений.  Одной из задач CCTHC является проведение специальных следственных мероприятий и активных следственных мероприятий с целью идентификации жертв и предполагаемых жертв торговли людьми.</w:t>
      </w:r>
    </w:p>
    <w:p w:rsidR="00642FF8" w:rsidRPr="00497604" w:rsidRDefault="00642FF8" w:rsidP="00642FF8">
      <w:pPr>
        <w:rPr>
          <w:bCs/>
          <w:sz w:val="24"/>
          <w:szCs w:val="24"/>
        </w:rPr>
      </w:pPr>
      <w:r w:rsidRPr="00497604">
        <w:rPr>
          <w:sz w:val="24"/>
          <w:szCs w:val="24"/>
        </w:rPr>
        <w:t xml:space="preserve">С момента своего создания Центр по борьбе с  торговлей людьми проводит уголовное преследование вместе со специализированным подразделением Генеральной прокуратуры по борьбе с торговлей людьми.  Начиная с 1 августа 2016 года, после реформ Генеральной прокуратуры, обязанности этого подразделения были пересмотрены, сохранены его функции по методологическому управлению, а также оно было уполномочено продвигать политики борьбы с торговлей людьми, осуществлять мониторинг и объединять работу прокуроров в области борьбы с торговлей людьми.  Одновременно была создана Прокуратура по борьбе с организованной преступностью и специальным делам, </w:t>
      </w:r>
      <w:proofErr w:type="gramStart"/>
      <w:r w:rsidRPr="00497604">
        <w:rPr>
          <w:sz w:val="24"/>
          <w:szCs w:val="24"/>
        </w:rPr>
        <w:t>отвечающий</w:t>
      </w:r>
      <w:proofErr w:type="gramEnd"/>
      <w:r w:rsidRPr="00497604">
        <w:rPr>
          <w:sz w:val="24"/>
          <w:szCs w:val="24"/>
        </w:rPr>
        <w:t xml:space="preserve"> за осуществление   уголовного преследования и руководство им совместно с офицерами-дознавателями Центра по борьбе </w:t>
      </w:r>
      <w:r w:rsidRPr="00497604">
        <w:rPr>
          <w:sz w:val="24"/>
          <w:szCs w:val="24"/>
          <w:lang w:val="en-GB"/>
        </w:rPr>
        <w:t>c</w:t>
      </w:r>
      <w:r w:rsidRPr="00497604">
        <w:rPr>
          <w:sz w:val="24"/>
          <w:szCs w:val="24"/>
        </w:rPr>
        <w:t xml:space="preserve"> торговлей людьми, преступлений торговли людьми, совершенных организованными преступными группами.  Не очень сложные дела расследуются </w:t>
      </w:r>
      <w:r w:rsidRPr="00497604">
        <w:rPr>
          <w:sz w:val="24"/>
          <w:szCs w:val="24"/>
        </w:rPr>
        <w:lastRenderedPageBreak/>
        <w:t>полицией и территориальными прокуратурами, а также специальными прокурорами из территориальных прокуратур.</w:t>
      </w:r>
    </w:p>
    <w:p w:rsidR="00642FF8" w:rsidRPr="00497604" w:rsidRDefault="00642FF8" w:rsidP="00642FF8">
      <w:pPr>
        <w:rPr>
          <w:bCs/>
          <w:sz w:val="24"/>
          <w:szCs w:val="24"/>
        </w:rPr>
      </w:pPr>
      <w:r w:rsidRPr="00497604">
        <w:rPr>
          <w:sz w:val="24"/>
          <w:szCs w:val="24"/>
        </w:rPr>
        <w:t xml:space="preserve">Сотрудничество между территориальными инспекторатами полиции и Центром по борьбе </w:t>
      </w:r>
      <w:r w:rsidRPr="00497604">
        <w:rPr>
          <w:sz w:val="24"/>
          <w:szCs w:val="24"/>
          <w:lang w:val="en-GB"/>
        </w:rPr>
        <w:t>c</w:t>
      </w:r>
      <w:r w:rsidRPr="00497604">
        <w:rPr>
          <w:sz w:val="24"/>
          <w:szCs w:val="24"/>
        </w:rPr>
        <w:t xml:space="preserve"> торговлей людьми идет трудно.  При наличии множественной иерархической субординации у Центра по борьбе </w:t>
      </w:r>
      <w:r w:rsidRPr="00497604">
        <w:rPr>
          <w:sz w:val="24"/>
          <w:szCs w:val="24"/>
          <w:lang w:val="en-GB"/>
        </w:rPr>
        <w:t>c</w:t>
      </w:r>
      <w:r w:rsidRPr="00497604">
        <w:rPr>
          <w:sz w:val="24"/>
          <w:szCs w:val="24"/>
        </w:rPr>
        <w:t xml:space="preserve"> торговлей людьми нет права запрашивать информацию о случаях торговли людьми напрямую у территориальных офисов. </w:t>
      </w:r>
    </w:p>
    <w:p w:rsidR="00642FF8" w:rsidRPr="00497604" w:rsidRDefault="00642FF8" w:rsidP="00642FF8">
      <w:pPr>
        <w:rPr>
          <w:bCs/>
          <w:sz w:val="24"/>
          <w:szCs w:val="24"/>
        </w:rPr>
      </w:pPr>
      <w:r w:rsidRPr="00497604">
        <w:rPr>
          <w:sz w:val="24"/>
          <w:szCs w:val="24"/>
        </w:rPr>
        <w:t xml:space="preserve">В настоящее время судьи не специализируются на рассмотрении случаев торговли людьми, обучение осуществляется Национальным институтом юстиции для всех судей. Существуют определенные недостатки при рассмотрении уголовных дел судьями, это касается надлежащего отношения к жертвам, соблюдения прав жертв и избежание </w:t>
      </w:r>
      <w:proofErr w:type="gramStart"/>
      <w:r w:rsidRPr="00497604">
        <w:rPr>
          <w:sz w:val="24"/>
          <w:szCs w:val="24"/>
        </w:rPr>
        <w:t>повторной</w:t>
      </w:r>
      <w:proofErr w:type="gramEnd"/>
      <w:r w:rsidRPr="00497604">
        <w:rPr>
          <w:sz w:val="24"/>
          <w:szCs w:val="24"/>
        </w:rPr>
        <w:t xml:space="preserve"> </w:t>
      </w:r>
      <w:proofErr w:type="spellStart"/>
      <w:r w:rsidRPr="00497604">
        <w:rPr>
          <w:sz w:val="24"/>
          <w:szCs w:val="24"/>
        </w:rPr>
        <w:t>виктимизации</w:t>
      </w:r>
      <w:proofErr w:type="spellEnd"/>
      <w:r w:rsidRPr="00497604">
        <w:rPr>
          <w:sz w:val="24"/>
          <w:szCs w:val="24"/>
        </w:rPr>
        <w:t xml:space="preserve"> жертв. </w:t>
      </w:r>
    </w:p>
    <w:p w:rsidR="00642FF8" w:rsidRPr="00497604" w:rsidRDefault="00642FF8" w:rsidP="00642FF8">
      <w:pPr>
        <w:rPr>
          <w:sz w:val="24"/>
          <w:szCs w:val="24"/>
        </w:rPr>
      </w:pPr>
      <w:r w:rsidRPr="00497604">
        <w:rPr>
          <w:sz w:val="24"/>
          <w:szCs w:val="24"/>
        </w:rPr>
        <w:t>В последние годы отмечается активная позиция  прокуроров в проведении параллельных финансовых расследованиях, аресте имущества, использованного для совершения преступлений или полученного в результате преступления, для последующей конфискации в пользу государства, что будет способствовать поддержанию механизма финансовых компенсаций для жертв.</w:t>
      </w:r>
    </w:p>
    <w:p w:rsidR="00642FF8" w:rsidRPr="00497604" w:rsidRDefault="00642FF8" w:rsidP="00642FF8">
      <w:pPr>
        <w:rPr>
          <w:sz w:val="24"/>
          <w:szCs w:val="24"/>
        </w:rPr>
      </w:pPr>
      <w:r w:rsidRPr="00497604">
        <w:rPr>
          <w:sz w:val="24"/>
          <w:szCs w:val="24"/>
        </w:rPr>
        <w:t>В рамках уголовного преследования случаев торговли людьми зачастую возникают  трудности из-за специфического поведения жертвы в ходе уголовных разбирательств, например, отказ принимать участие в судебных разбирательствах, выезд за рубеж и т.д.  Это поведение в определенной степени обусловлено неспособностью предоставить информацию и психологические консультации жертвам, что можно преодолеть, эффективно внедряя Закон № 137 от 29 июля 2016 года о реабилитации же</w:t>
      </w:r>
      <w:proofErr w:type="gramStart"/>
      <w:r w:rsidRPr="00497604">
        <w:rPr>
          <w:sz w:val="24"/>
          <w:szCs w:val="24"/>
        </w:rPr>
        <w:t>ртв пр</w:t>
      </w:r>
      <w:proofErr w:type="gramEnd"/>
      <w:r w:rsidRPr="00497604">
        <w:rPr>
          <w:sz w:val="24"/>
          <w:szCs w:val="24"/>
        </w:rPr>
        <w:t xml:space="preserve">еступлений. </w:t>
      </w:r>
    </w:p>
    <w:p w:rsidR="00642FF8" w:rsidRPr="00497604" w:rsidRDefault="00642FF8" w:rsidP="00642FF8">
      <w:pPr>
        <w:rPr>
          <w:sz w:val="24"/>
          <w:szCs w:val="24"/>
        </w:rPr>
      </w:pPr>
      <w:r w:rsidRPr="00497604">
        <w:rPr>
          <w:sz w:val="24"/>
          <w:szCs w:val="24"/>
        </w:rPr>
        <w:t xml:space="preserve">Еще одна трудность связана с трансграничным характером большинства случаев торговли людьми. Имея сильную трансграничную природу, торговля людьми (торговля взрослыми людьми, торговля детьми, торговля мигрантами) как </w:t>
      </w:r>
      <w:proofErr w:type="gramStart"/>
      <w:r w:rsidRPr="00497604">
        <w:rPr>
          <w:sz w:val="24"/>
          <w:szCs w:val="24"/>
        </w:rPr>
        <w:t>правило</w:t>
      </w:r>
      <w:proofErr w:type="gramEnd"/>
      <w:r w:rsidRPr="00497604">
        <w:rPr>
          <w:sz w:val="24"/>
          <w:szCs w:val="24"/>
        </w:rPr>
        <w:t xml:space="preserve"> происходит в двух или более странах или в регионах, не признанных Республикой Молдова, что осложняет уголовное преследование и управление необходимыми доказательствами, чтобы установить истину. Эти вызовы определяют еще большее количество правоохранительных органов, которые должны использовать потенциал расследования случаев торговли людьми в совместных следственных командах, а также и поддержку, предлагаемую международными организациями.</w:t>
      </w:r>
    </w:p>
    <w:p w:rsidR="00642FF8" w:rsidRPr="00497604" w:rsidRDefault="00642FF8" w:rsidP="00642FF8">
      <w:pPr>
        <w:rPr>
          <w:b/>
          <w:bCs/>
          <w:sz w:val="24"/>
          <w:szCs w:val="24"/>
        </w:rPr>
      </w:pPr>
    </w:p>
    <w:p w:rsidR="00642FF8" w:rsidRPr="00497604" w:rsidRDefault="00642FF8" w:rsidP="00642FF8">
      <w:pPr>
        <w:rPr>
          <w:b/>
          <w:bCs/>
          <w:sz w:val="24"/>
          <w:szCs w:val="24"/>
        </w:rPr>
      </w:pPr>
      <w:r w:rsidRPr="00497604">
        <w:rPr>
          <w:b/>
          <w:bCs/>
          <w:sz w:val="24"/>
          <w:szCs w:val="24"/>
        </w:rPr>
        <w:t>Идентифицированные проблемы:</w:t>
      </w:r>
    </w:p>
    <w:p w:rsidR="00642FF8" w:rsidRPr="00497604" w:rsidRDefault="00642FF8" w:rsidP="00642FF8">
      <w:pPr>
        <w:numPr>
          <w:ilvl w:val="0"/>
          <w:numId w:val="15"/>
        </w:numPr>
        <w:tabs>
          <w:tab w:val="left" w:pos="0"/>
          <w:tab w:val="left" w:pos="993"/>
        </w:tabs>
        <w:ind w:left="0" w:firstLine="709"/>
        <w:contextualSpacing/>
        <w:rPr>
          <w:bCs/>
          <w:sz w:val="24"/>
          <w:szCs w:val="24"/>
        </w:rPr>
      </w:pPr>
      <w:r w:rsidRPr="00497604">
        <w:rPr>
          <w:sz w:val="24"/>
          <w:szCs w:val="24"/>
        </w:rPr>
        <w:t xml:space="preserve">Недостаточная подготовка судей для рассмотрения уголовных дел торговли людьми и связанных с ними преступлений. </w:t>
      </w:r>
    </w:p>
    <w:p w:rsidR="00642FF8" w:rsidRPr="00497604" w:rsidRDefault="00642FF8" w:rsidP="00642FF8">
      <w:pPr>
        <w:numPr>
          <w:ilvl w:val="0"/>
          <w:numId w:val="15"/>
        </w:numPr>
        <w:tabs>
          <w:tab w:val="left" w:pos="0"/>
          <w:tab w:val="left" w:pos="993"/>
        </w:tabs>
        <w:ind w:left="0" w:firstLine="709"/>
        <w:contextualSpacing/>
        <w:rPr>
          <w:bCs/>
          <w:sz w:val="24"/>
          <w:szCs w:val="24"/>
        </w:rPr>
      </w:pPr>
      <w:r w:rsidRPr="00497604">
        <w:rPr>
          <w:sz w:val="24"/>
          <w:szCs w:val="24"/>
        </w:rPr>
        <w:t xml:space="preserve">Трудности при проведении уголовного расследования и преследования в связи с отсутствием соответствующих навыков и ресурсов у территориальных органов.   </w:t>
      </w:r>
    </w:p>
    <w:p w:rsidR="00642FF8" w:rsidRPr="00497604" w:rsidRDefault="00642FF8" w:rsidP="00642FF8">
      <w:pPr>
        <w:numPr>
          <w:ilvl w:val="0"/>
          <w:numId w:val="15"/>
        </w:numPr>
        <w:tabs>
          <w:tab w:val="left" w:pos="0"/>
          <w:tab w:val="left" w:pos="993"/>
        </w:tabs>
        <w:ind w:left="0" w:firstLine="709"/>
        <w:contextualSpacing/>
        <w:rPr>
          <w:bCs/>
          <w:sz w:val="24"/>
          <w:szCs w:val="24"/>
        </w:rPr>
      </w:pPr>
      <w:r w:rsidRPr="00497604">
        <w:rPr>
          <w:sz w:val="24"/>
          <w:szCs w:val="24"/>
        </w:rPr>
        <w:t xml:space="preserve">Недостаточные ресурсы у Прокуратуры по борьбе с организованной преступностью и специальным делам для достижения поставленных целей. </w:t>
      </w:r>
    </w:p>
    <w:p w:rsidR="00642FF8" w:rsidRPr="00497604" w:rsidRDefault="00642FF8" w:rsidP="00642FF8">
      <w:pPr>
        <w:numPr>
          <w:ilvl w:val="0"/>
          <w:numId w:val="15"/>
        </w:numPr>
        <w:tabs>
          <w:tab w:val="left" w:pos="0"/>
          <w:tab w:val="left" w:pos="993"/>
        </w:tabs>
        <w:ind w:left="0" w:firstLine="709"/>
        <w:contextualSpacing/>
        <w:rPr>
          <w:bCs/>
          <w:sz w:val="24"/>
          <w:szCs w:val="24"/>
        </w:rPr>
      </w:pPr>
      <w:r w:rsidRPr="00497604">
        <w:rPr>
          <w:sz w:val="24"/>
          <w:szCs w:val="24"/>
        </w:rPr>
        <w:t xml:space="preserve">Власти Республики Молдова не контролируют административно-территориальные  единицы левобережья  Днестра в </w:t>
      </w:r>
      <w:proofErr w:type="gramStart"/>
      <w:r w:rsidRPr="00497604">
        <w:rPr>
          <w:sz w:val="24"/>
          <w:szCs w:val="24"/>
        </w:rPr>
        <w:t>том</w:t>
      </w:r>
      <w:proofErr w:type="gramEnd"/>
      <w:r w:rsidRPr="00497604">
        <w:rPr>
          <w:sz w:val="24"/>
          <w:szCs w:val="24"/>
        </w:rPr>
        <w:t xml:space="preserve">  что касается проведения мероприятий по уголовному преследованию и вызову свидетелей или жертв. </w:t>
      </w:r>
    </w:p>
    <w:p w:rsidR="00642FF8" w:rsidRPr="00497604" w:rsidRDefault="00642FF8" w:rsidP="00642FF8">
      <w:pPr>
        <w:numPr>
          <w:ilvl w:val="0"/>
          <w:numId w:val="15"/>
        </w:numPr>
        <w:tabs>
          <w:tab w:val="left" w:pos="0"/>
          <w:tab w:val="left" w:pos="993"/>
        </w:tabs>
        <w:ind w:left="0" w:firstLine="709"/>
        <w:contextualSpacing/>
        <w:rPr>
          <w:bCs/>
          <w:sz w:val="24"/>
          <w:szCs w:val="24"/>
        </w:rPr>
      </w:pPr>
      <w:r w:rsidRPr="00497604">
        <w:rPr>
          <w:sz w:val="24"/>
          <w:szCs w:val="24"/>
        </w:rPr>
        <w:t>Недостаточное развитие материальной базы, программного обеспечения и их обслуживания.</w:t>
      </w:r>
    </w:p>
    <w:p w:rsidR="00642FF8" w:rsidRPr="00497604" w:rsidRDefault="00642FF8" w:rsidP="00642FF8">
      <w:pPr>
        <w:numPr>
          <w:ilvl w:val="0"/>
          <w:numId w:val="15"/>
        </w:numPr>
        <w:tabs>
          <w:tab w:val="left" w:pos="0"/>
          <w:tab w:val="left" w:pos="993"/>
        </w:tabs>
        <w:ind w:left="0" w:firstLine="709"/>
        <w:contextualSpacing/>
        <w:rPr>
          <w:bCs/>
          <w:sz w:val="24"/>
          <w:szCs w:val="24"/>
        </w:rPr>
      </w:pPr>
      <w:r w:rsidRPr="00497604">
        <w:rPr>
          <w:sz w:val="24"/>
          <w:szCs w:val="24"/>
        </w:rPr>
        <w:t xml:space="preserve">Недостатки во взаимодействии между правоохранительными органами, вовлеченными в уголовное судопроизводство по делам о торговле людьми. </w:t>
      </w:r>
    </w:p>
    <w:p w:rsidR="00642FF8" w:rsidRPr="00497604" w:rsidRDefault="00642FF8" w:rsidP="00642FF8">
      <w:pPr>
        <w:numPr>
          <w:ilvl w:val="0"/>
          <w:numId w:val="15"/>
        </w:numPr>
        <w:tabs>
          <w:tab w:val="left" w:pos="0"/>
          <w:tab w:val="left" w:pos="993"/>
        </w:tabs>
        <w:ind w:left="0" w:firstLine="709"/>
        <w:contextualSpacing/>
        <w:rPr>
          <w:bCs/>
          <w:sz w:val="24"/>
          <w:szCs w:val="24"/>
        </w:rPr>
      </w:pPr>
      <w:r w:rsidRPr="00497604">
        <w:rPr>
          <w:sz w:val="24"/>
          <w:szCs w:val="24"/>
        </w:rPr>
        <w:t xml:space="preserve">Процедура проведения финансовых расследований с целью конфискации имущества, приобретенного посредством торговли людьми, в пользу государства и </w:t>
      </w:r>
      <w:r w:rsidRPr="00497604">
        <w:rPr>
          <w:sz w:val="24"/>
          <w:szCs w:val="24"/>
        </w:rPr>
        <w:lastRenderedPageBreak/>
        <w:t>расследований использования информационных технологий не применяется в достаточной мере.</w:t>
      </w:r>
    </w:p>
    <w:p w:rsidR="00642FF8" w:rsidRPr="00497604" w:rsidRDefault="00642FF8" w:rsidP="00642FF8">
      <w:pPr>
        <w:numPr>
          <w:ilvl w:val="0"/>
          <w:numId w:val="15"/>
        </w:numPr>
        <w:tabs>
          <w:tab w:val="left" w:pos="0"/>
          <w:tab w:val="left" w:pos="993"/>
        </w:tabs>
        <w:ind w:left="0" w:firstLine="709"/>
        <w:contextualSpacing/>
        <w:rPr>
          <w:bCs/>
          <w:sz w:val="24"/>
          <w:szCs w:val="24"/>
        </w:rPr>
      </w:pPr>
      <w:r w:rsidRPr="00497604">
        <w:rPr>
          <w:sz w:val="24"/>
          <w:szCs w:val="24"/>
        </w:rPr>
        <w:t xml:space="preserve"> Множественная иерархическая субординация Центра по борьбе с торговлей людьми в системе Министерства внутренних дел обуславливает необходимость пройти несколько этапов, чтобы принять окончательное решение, что тормозит взаимодействие и незамедлительную реакцию на вызовы.</w:t>
      </w:r>
    </w:p>
    <w:p w:rsidR="00642FF8" w:rsidRPr="00497604" w:rsidRDefault="00642FF8" w:rsidP="00642FF8">
      <w:pPr>
        <w:numPr>
          <w:ilvl w:val="0"/>
          <w:numId w:val="15"/>
        </w:numPr>
        <w:tabs>
          <w:tab w:val="left" w:pos="0"/>
          <w:tab w:val="left" w:pos="993"/>
        </w:tabs>
        <w:ind w:left="0" w:firstLine="709"/>
        <w:contextualSpacing/>
        <w:rPr>
          <w:bCs/>
          <w:sz w:val="24"/>
          <w:szCs w:val="24"/>
        </w:rPr>
      </w:pPr>
      <w:r w:rsidRPr="00497604">
        <w:rPr>
          <w:sz w:val="24"/>
          <w:szCs w:val="24"/>
        </w:rPr>
        <w:t xml:space="preserve"> У Центра по борьбе с торговлей людьми нет стратегии институционального развития.</w:t>
      </w:r>
    </w:p>
    <w:p w:rsidR="00642FF8" w:rsidRPr="00497604" w:rsidRDefault="00642FF8" w:rsidP="00642FF8">
      <w:pPr>
        <w:ind w:left="720" w:firstLine="0"/>
        <w:contextualSpacing/>
        <w:rPr>
          <w:bCs/>
          <w:sz w:val="24"/>
          <w:szCs w:val="24"/>
        </w:rPr>
      </w:pPr>
      <w:r w:rsidRPr="00497604">
        <w:rPr>
          <w:sz w:val="24"/>
          <w:szCs w:val="24"/>
        </w:rPr>
        <w:tab/>
      </w:r>
    </w:p>
    <w:p w:rsidR="00642FF8" w:rsidRPr="00497604" w:rsidRDefault="00642FF8" w:rsidP="00642FF8">
      <w:pPr>
        <w:rPr>
          <w:b/>
          <w:bCs/>
          <w:i/>
          <w:sz w:val="24"/>
          <w:szCs w:val="24"/>
        </w:rPr>
      </w:pPr>
      <w:r w:rsidRPr="00497604">
        <w:rPr>
          <w:b/>
          <w:bCs/>
          <w:i/>
          <w:iCs/>
          <w:sz w:val="24"/>
          <w:szCs w:val="24"/>
        </w:rPr>
        <w:t xml:space="preserve">4.2. Защита жертв и свидетелей в уголовных разбирательствах </w:t>
      </w:r>
    </w:p>
    <w:p w:rsidR="00642FF8" w:rsidRPr="00497604" w:rsidRDefault="00642FF8" w:rsidP="00642FF8">
      <w:pPr>
        <w:rPr>
          <w:sz w:val="24"/>
          <w:szCs w:val="24"/>
        </w:rPr>
      </w:pPr>
      <w:r w:rsidRPr="00497604">
        <w:rPr>
          <w:sz w:val="24"/>
          <w:szCs w:val="24"/>
        </w:rPr>
        <w:t>Закон № 198-</w:t>
      </w:r>
      <w:r w:rsidRPr="00497604">
        <w:rPr>
          <w:sz w:val="24"/>
          <w:szCs w:val="24"/>
          <w:lang w:val="en-GB"/>
        </w:rPr>
        <w:t>XVI</w:t>
      </w:r>
      <w:r w:rsidRPr="00497604">
        <w:rPr>
          <w:sz w:val="24"/>
          <w:szCs w:val="24"/>
        </w:rPr>
        <w:t xml:space="preserve"> от 26 июля 2007 года о юридической помощи, гарантируемой государством, регулирует условия, объем и режим предоставления юридической помощи, гарантируемой государством для защиты основных прав и свобод человека и законных интересов лица.  Закон четко предусматривает предоставление гарантируемой государством юридической помощи детям-жертвам преступлений, но не содержит четкого указания на предоставление этого права взрослым жертвам торговли людьми.  В 2008 году вступил в силу Закон № 105-</w:t>
      </w:r>
      <w:r w:rsidRPr="00497604">
        <w:rPr>
          <w:sz w:val="24"/>
          <w:szCs w:val="24"/>
          <w:lang w:val="en-GB"/>
        </w:rPr>
        <w:t>XVI</w:t>
      </w:r>
      <w:r w:rsidRPr="00497604">
        <w:rPr>
          <w:sz w:val="24"/>
          <w:szCs w:val="24"/>
        </w:rPr>
        <w:t xml:space="preserve"> о защите свидетелей и других участников уголовного процесса, который предусматривает безопасность участников уголовного процесса.  Орган, наделенный полномочиями по защите свидетелей и других участников уголовного процесса, функционирует как подразделение Министерства внутренних дел.  </w:t>
      </w:r>
    </w:p>
    <w:p w:rsidR="00642FF8" w:rsidRPr="00497604" w:rsidRDefault="00642FF8" w:rsidP="00642FF8">
      <w:pPr>
        <w:rPr>
          <w:sz w:val="24"/>
          <w:szCs w:val="24"/>
        </w:rPr>
      </w:pPr>
      <w:r w:rsidRPr="00497604">
        <w:rPr>
          <w:sz w:val="24"/>
          <w:szCs w:val="24"/>
        </w:rPr>
        <w:t>Для консолидации системы правосудия, дружественной ребенк</w:t>
      </w:r>
      <w:proofErr w:type="gramStart"/>
      <w:r w:rsidRPr="00497604">
        <w:rPr>
          <w:sz w:val="24"/>
          <w:szCs w:val="24"/>
        </w:rPr>
        <w:t>у-</w:t>
      </w:r>
      <w:proofErr w:type="gramEnd"/>
      <w:r w:rsidRPr="00497604">
        <w:rPr>
          <w:sz w:val="24"/>
          <w:szCs w:val="24"/>
        </w:rPr>
        <w:t xml:space="preserve">  жертве/свидетелю, в 2012 году Уголовно-процессуальный кодекс Республики Молдова № 122-</w:t>
      </w:r>
      <w:r w:rsidRPr="00497604">
        <w:rPr>
          <w:sz w:val="24"/>
          <w:szCs w:val="24"/>
          <w:lang w:val="en-GB"/>
        </w:rPr>
        <w:t>X</w:t>
      </w:r>
      <w:r w:rsidRPr="00497604">
        <w:rPr>
          <w:sz w:val="24"/>
          <w:szCs w:val="24"/>
        </w:rPr>
        <w:t>V от 14 марта 2003 года был дополнен статьей 110</w:t>
      </w:r>
      <w:r w:rsidRPr="00497604">
        <w:rPr>
          <w:sz w:val="24"/>
          <w:szCs w:val="24"/>
          <w:vertAlign w:val="superscript"/>
        </w:rPr>
        <w:t>1</w:t>
      </w:r>
      <w:r w:rsidRPr="00497604">
        <w:rPr>
          <w:sz w:val="24"/>
          <w:szCs w:val="24"/>
        </w:rPr>
        <w:t>, которая предусматривает заслушивание несовершеннолетнего свидетеля в специально оборудованном помещении, оснащенном аудио- и видеоустройствами, с использованием помощи интервьюера.  Кроме того, в 2012 году при поддержке международной технической помощи была официально запущена специальная система для заслушивания в форме видеоконференций, которая была установлена в апелляционных судах и в трех зданиях прокуратуры.  Впоследствии Генеральная прокуратура создала 8 помещений для заслушивания несовершеннолетних за счет государственного бюджета, которые функционируют,  а также разработала и внедрила следующие акты в данной области: Инструкция по заслушиванию жертв торговли людьми и Методологическое руководство по рассмотрению дел, касающихся детей-же</w:t>
      </w:r>
      <w:proofErr w:type="gramStart"/>
      <w:r w:rsidRPr="00497604">
        <w:rPr>
          <w:sz w:val="24"/>
          <w:szCs w:val="24"/>
        </w:rPr>
        <w:t>ртв/св</w:t>
      </w:r>
      <w:proofErr w:type="gramEnd"/>
      <w:r w:rsidRPr="00497604">
        <w:rPr>
          <w:sz w:val="24"/>
          <w:szCs w:val="24"/>
        </w:rPr>
        <w:t>идетелей преступлений.</w:t>
      </w:r>
    </w:p>
    <w:p w:rsidR="00642FF8" w:rsidRPr="00497604" w:rsidRDefault="00642FF8" w:rsidP="00642FF8">
      <w:pPr>
        <w:rPr>
          <w:sz w:val="24"/>
          <w:szCs w:val="24"/>
        </w:rPr>
      </w:pPr>
      <w:r w:rsidRPr="00497604">
        <w:rPr>
          <w:sz w:val="24"/>
          <w:szCs w:val="24"/>
        </w:rPr>
        <w:t xml:space="preserve">Необходима разработка минимальных стандартов качества для проведения слушаний в соответствии с международными стандартами.  </w:t>
      </w:r>
    </w:p>
    <w:p w:rsidR="00642FF8" w:rsidRPr="00497604" w:rsidRDefault="00642FF8" w:rsidP="00642FF8">
      <w:pPr>
        <w:rPr>
          <w:bCs/>
          <w:sz w:val="24"/>
          <w:szCs w:val="24"/>
        </w:rPr>
      </w:pPr>
    </w:p>
    <w:p w:rsidR="00642FF8" w:rsidRPr="00497604" w:rsidRDefault="00642FF8" w:rsidP="00642FF8">
      <w:pPr>
        <w:rPr>
          <w:bCs/>
          <w:sz w:val="24"/>
          <w:szCs w:val="24"/>
        </w:rPr>
      </w:pPr>
      <w:r w:rsidRPr="00497604">
        <w:rPr>
          <w:b/>
          <w:bCs/>
          <w:sz w:val="24"/>
          <w:szCs w:val="24"/>
        </w:rPr>
        <w:t>Идентифицированные проблемы:</w:t>
      </w:r>
    </w:p>
    <w:p w:rsidR="00642FF8" w:rsidRPr="00497604" w:rsidRDefault="00642FF8" w:rsidP="00642FF8">
      <w:pPr>
        <w:numPr>
          <w:ilvl w:val="0"/>
          <w:numId w:val="16"/>
        </w:numPr>
        <w:tabs>
          <w:tab w:val="left" w:pos="567"/>
          <w:tab w:val="left" w:pos="993"/>
        </w:tabs>
        <w:ind w:left="0" w:firstLine="709"/>
        <w:contextualSpacing/>
        <w:rPr>
          <w:bCs/>
          <w:sz w:val="24"/>
          <w:szCs w:val="24"/>
        </w:rPr>
      </w:pPr>
      <w:r w:rsidRPr="00497604">
        <w:rPr>
          <w:sz w:val="24"/>
          <w:szCs w:val="24"/>
        </w:rPr>
        <w:t xml:space="preserve">Нет четких правовых норм для предоставления квалифицированной гарантированной государством юридической помощи взрослым жертвам торговли людьми. </w:t>
      </w:r>
    </w:p>
    <w:p w:rsidR="00642FF8" w:rsidRPr="00497604" w:rsidRDefault="00642FF8" w:rsidP="00642FF8">
      <w:pPr>
        <w:numPr>
          <w:ilvl w:val="0"/>
          <w:numId w:val="16"/>
        </w:numPr>
        <w:tabs>
          <w:tab w:val="left" w:pos="567"/>
          <w:tab w:val="left" w:pos="993"/>
        </w:tabs>
        <w:ind w:left="0" w:firstLine="709"/>
        <w:contextualSpacing/>
        <w:rPr>
          <w:bCs/>
          <w:sz w:val="24"/>
          <w:szCs w:val="24"/>
        </w:rPr>
      </w:pPr>
      <w:r w:rsidRPr="00497604">
        <w:rPr>
          <w:sz w:val="24"/>
          <w:szCs w:val="24"/>
        </w:rPr>
        <w:t xml:space="preserve">Представители правоохранительных органов допускают ненадлежащее отношение к жертвам, со стороны сотрудников, что противоречит международным стандартам. </w:t>
      </w:r>
    </w:p>
    <w:p w:rsidR="00642FF8" w:rsidRPr="00497604" w:rsidRDefault="00642FF8" w:rsidP="00642FF8">
      <w:pPr>
        <w:numPr>
          <w:ilvl w:val="0"/>
          <w:numId w:val="16"/>
        </w:numPr>
        <w:tabs>
          <w:tab w:val="left" w:pos="567"/>
          <w:tab w:val="left" w:pos="993"/>
        </w:tabs>
        <w:ind w:left="0" w:firstLine="709"/>
        <w:contextualSpacing/>
        <w:rPr>
          <w:bCs/>
          <w:sz w:val="24"/>
          <w:szCs w:val="24"/>
        </w:rPr>
      </w:pPr>
      <w:r w:rsidRPr="00497604">
        <w:rPr>
          <w:sz w:val="24"/>
          <w:szCs w:val="24"/>
        </w:rPr>
        <w:t xml:space="preserve">Необоснованные повторные заслушивания взрослых и детей-жертв торговли людьми ведет </w:t>
      </w:r>
      <w:proofErr w:type="gramStart"/>
      <w:r w:rsidRPr="00497604">
        <w:rPr>
          <w:sz w:val="24"/>
          <w:szCs w:val="24"/>
        </w:rPr>
        <w:t>к</w:t>
      </w:r>
      <w:proofErr w:type="gramEnd"/>
      <w:r w:rsidRPr="00497604">
        <w:rPr>
          <w:sz w:val="24"/>
          <w:szCs w:val="24"/>
        </w:rPr>
        <w:t xml:space="preserve"> их </w:t>
      </w:r>
      <w:proofErr w:type="spellStart"/>
      <w:r w:rsidRPr="00497604">
        <w:rPr>
          <w:sz w:val="24"/>
          <w:szCs w:val="24"/>
        </w:rPr>
        <w:t>ревиктимизации</w:t>
      </w:r>
      <w:proofErr w:type="spellEnd"/>
      <w:r w:rsidRPr="00497604">
        <w:rPr>
          <w:sz w:val="24"/>
          <w:szCs w:val="24"/>
        </w:rPr>
        <w:t>.</w:t>
      </w:r>
    </w:p>
    <w:p w:rsidR="00642FF8" w:rsidRPr="00497604" w:rsidRDefault="00642FF8" w:rsidP="00642FF8">
      <w:pPr>
        <w:numPr>
          <w:ilvl w:val="0"/>
          <w:numId w:val="16"/>
        </w:numPr>
        <w:tabs>
          <w:tab w:val="left" w:pos="567"/>
          <w:tab w:val="left" w:pos="993"/>
        </w:tabs>
        <w:ind w:left="0" w:firstLine="709"/>
        <w:contextualSpacing/>
        <w:rPr>
          <w:bCs/>
          <w:sz w:val="24"/>
          <w:szCs w:val="24"/>
        </w:rPr>
      </w:pPr>
      <w:r w:rsidRPr="00497604">
        <w:rPr>
          <w:sz w:val="24"/>
          <w:szCs w:val="24"/>
        </w:rPr>
        <w:t>Отсутствую стандарты для функционирования  помещений для заслушивания несовершеннолетних же</w:t>
      </w:r>
      <w:proofErr w:type="gramStart"/>
      <w:r w:rsidRPr="00497604">
        <w:rPr>
          <w:sz w:val="24"/>
          <w:szCs w:val="24"/>
        </w:rPr>
        <w:t>ртв/св</w:t>
      </w:r>
      <w:proofErr w:type="gramEnd"/>
      <w:r w:rsidRPr="00497604">
        <w:rPr>
          <w:sz w:val="24"/>
          <w:szCs w:val="24"/>
        </w:rPr>
        <w:t>идетелей.</w:t>
      </w:r>
    </w:p>
    <w:p w:rsidR="00642FF8" w:rsidRPr="00497604" w:rsidRDefault="00642FF8" w:rsidP="00642FF8">
      <w:pPr>
        <w:tabs>
          <w:tab w:val="left" w:pos="567"/>
        </w:tabs>
        <w:ind w:firstLine="284"/>
        <w:rPr>
          <w:b/>
          <w:bCs/>
          <w:i/>
          <w:sz w:val="24"/>
          <w:szCs w:val="24"/>
          <w:u w:val="single"/>
        </w:rPr>
      </w:pPr>
    </w:p>
    <w:p w:rsidR="00642FF8" w:rsidRPr="00497604" w:rsidRDefault="00642FF8" w:rsidP="00642FF8">
      <w:pPr>
        <w:rPr>
          <w:b/>
          <w:bCs/>
          <w:i/>
          <w:sz w:val="24"/>
          <w:szCs w:val="24"/>
        </w:rPr>
      </w:pPr>
      <w:r w:rsidRPr="00497604">
        <w:rPr>
          <w:b/>
          <w:bCs/>
          <w:i/>
          <w:iCs/>
          <w:sz w:val="24"/>
          <w:szCs w:val="24"/>
        </w:rPr>
        <w:lastRenderedPageBreak/>
        <w:t>4.3. Восстановление прав жертв торговли людьми и предоставление компенсаций</w:t>
      </w:r>
    </w:p>
    <w:p w:rsidR="00642FF8" w:rsidRPr="00497604" w:rsidRDefault="00642FF8" w:rsidP="00642FF8">
      <w:pPr>
        <w:rPr>
          <w:bCs/>
          <w:sz w:val="24"/>
          <w:szCs w:val="24"/>
        </w:rPr>
      </w:pPr>
      <w:r w:rsidRPr="00497604">
        <w:rPr>
          <w:sz w:val="24"/>
          <w:szCs w:val="24"/>
        </w:rPr>
        <w:t>Доступ к информации о релевантных судебных и административных процедурах на языке, понятном жертве, обеспечен тем фактом, что жертва может иметь переводчика в ходе уголовного процесса.  В случае, когда жертва просит признать ее гражданской стороной, орган уголовного преследования признает ее в этом качестве, инициируя гражданский иск, в ходе которого могут возникать запросы о возмещении как материального, так и морального ущерба, нанесенного торговцем людьми.</w:t>
      </w:r>
    </w:p>
    <w:p w:rsidR="00642FF8" w:rsidRPr="00497604" w:rsidRDefault="00642FF8" w:rsidP="00642FF8">
      <w:pPr>
        <w:rPr>
          <w:sz w:val="24"/>
          <w:szCs w:val="24"/>
        </w:rPr>
      </w:pPr>
      <w:r w:rsidRPr="00497604">
        <w:rPr>
          <w:sz w:val="24"/>
          <w:szCs w:val="24"/>
        </w:rPr>
        <w:t>Положения Закона № 137 от 29 июля 2016 года о реабилитации же</w:t>
      </w:r>
      <w:proofErr w:type="gramStart"/>
      <w:r w:rsidRPr="00497604">
        <w:rPr>
          <w:sz w:val="24"/>
          <w:szCs w:val="24"/>
        </w:rPr>
        <w:t>ртв пр</w:t>
      </w:r>
      <w:proofErr w:type="gramEnd"/>
      <w:r w:rsidRPr="00497604">
        <w:rPr>
          <w:sz w:val="24"/>
          <w:szCs w:val="24"/>
        </w:rPr>
        <w:t>еступлений нацелены на создание правовой основы для   обеспечения минимальных условий для реабилитации жертв преступлений, а также на защиту и обеспечение соблюдения их законных прав и интересов.  Кроме того, законодательная база регулирует категории же</w:t>
      </w:r>
      <w:proofErr w:type="gramStart"/>
      <w:r w:rsidRPr="00497604">
        <w:rPr>
          <w:sz w:val="24"/>
          <w:szCs w:val="24"/>
        </w:rPr>
        <w:t>ртв пр</w:t>
      </w:r>
      <w:proofErr w:type="gramEnd"/>
      <w:r w:rsidRPr="00497604">
        <w:rPr>
          <w:sz w:val="24"/>
          <w:szCs w:val="24"/>
        </w:rPr>
        <w:t>еступлений, в отношении которых применяются его положения, организацию и функционирование механизма защиты и реабилитации жертв преступлений, порядок и условия финансовой компенсации государством ущерба, причиненного преступлением.  Положения закона о предоставлении компенсаций вступили в силу 1 января 2018 года.  В этом контексте следует отметить Положение о межведомственной комиссии по государственной финансовой компенсации причиненного преступлением ущерба, утвержденное Постановлением Правительства № 965 от 14 ноября 2017 года.</w:t>
      </w:r>
    </w:p>
    <w:p w:rsidR="00642FF8" w:rsidRPr="00497604" w:rsidRDefault="00642FF8" w:rsidP="00642FF8">
      <w:pPr>
        <w:rPr>
          <w:b/>
          <w:bCs/>
          <w:sz w:val="24"/>
          <w:szCs w:val="24"/>
        </w:rPr>
      </w:pPr>
    </w:p>
    <w:p w:rsidR="00642FF8" w:rsidRPr="00497604" w:rsidRDefault="00642FF8" w:rsidP="00642FF8">
      <w:pPr>
        <w:rPr>
          <w:b/>
          <w:bCs/>
          <w:sz w:val="24"/>
          <w:szCs w:val="24"/>
        </w:rPr>
      </w:pPr>
      <w:r w:rsidRPr="00497604">
        <w:rPr>
          <w:b/>
          <w:bCs/>
          <w:sz w:val="24"/>
          <w:szCs w:val="24"/>
        </w:rPr>
        <w:t>Идентифицированные проблемы:</w:t>
      </w:r>
    </w:p>
    <w:p w:rsidR="00642FF8" w:rsidRPr="00497604" w:rsidRDefault="00642FF8" w:rsidP="00642FF8">
      <w:pPr>
        <w:numPr>
          <w:ilvl w:val="0"/>
          <w:numId w:val="17"/>
        </w:numPr>
        <w:tabs>
          <w:tab w:val="left" w:pos="567"/>
          <w:tab w:val="left" w:pos="993"/>
        </w:tabs>
        <w:ind w:left="0" w:firstLine="709"/>
        <w:contextualSpacing/>
        <w:rPr>
          <w:bCs/>
          <w:sz w:val="24"/>
          <w:szCs w:val="24"/>
        </w:rPr>
      </w:pPr>
      <w:r w:rsidRPr="00497604">
        <w:rPr>
          <w:sz w:val="24"/>
          <w:szCs w:val="24"/>
        </w:rPr>
        <w:t>Механизм функционирования  Закона № 137 от 29 июля 2016 года о реабилитации же</w:t>
      </w:r>
      <w:proofErr w:type="gramStart"/>
      <w:r w:rsidRPr="00497604">
        <w:rPr>
          <w:sz w:val="24"/>
          <w:szCs w:val="24"/>
        </w:rPr>
        <w:t>ртв пр</w:t>
      </w:r>
      <w:proofErr w:type="gramEnd"/>
      <w:r w:rsidRPr="00497604">
        <w:rPr>
          <w:sz w:val="24"/>
          <w:szCs w:val="24"/>
        </w:rPr>
        <w:t xml:space="preserve">еступлений  в части финансовой компенсацией  жертв является недостаточным. </w:t>
      </w:r>
    </w:p>
    <w:p w:rsidR="00642FF8" w:rsidRPr="00497604" w:rsidRDefault="00642FF8" w:rsidP="00642FF8">
      <w:pPr>
        <w:numPr>
          <w:ilvl w:val="0"/>
          <w:numId w:val="17"/>
        </w:numPr>
        <w:tabs>
          <w:tab w:val="left" w:pos="567"/>
          <w:tab w:val="left" w:pos="993"/>
        </w:tabs>
        <w:ind w:left="0" w:firstLine="709"/>
        <w:contextualSpacing/>
        <w:rPr>
          <w:sz w:val="24"/>
          <w:szCs w:val="24"/>
        </w:rPr>
      </w:pPr>
      <w:r w:rsidRPr="00497604">
        <w:rPr>
          <w:sz w:val="24"/>
          <w:szCs w:val="24"/>
        </w:rPr>
        <w:t xml:space="preserve">Применение института гражданских действий в уголовном процессе по делам о торговле людьми является неэффективным. </w:t>
      </w:r>
    </w:p>
    <w:p w:rsidR="00642FF8" w:rsidRPr="00497604" w:rsidRDefault="00642FF8" w:rsidP="00642FF8">
      <w:pPr>
        <w:tabs>
          <w:tab w:val="left" w:pos="567"/>
        </w:tabs>
        <w:ind w:firstLine="284"/>
        <w:rPr>
          <w:b/>
          <w:bCs/>
          <w:sz w:val="24"/>
          <w:szCs w:val="24"/>
        </w:rPr>
      </w:pPr>
    </w:p>
    <w:p w:rsidR="00642FF8" w:rsidRPr="00497604" w:rsidRDefault="00642FF8" w:rsidP="00642FF8">
      <w:pPr>
        <w:ind w:firstLine="567"/>
        <w:jc w:val="center"/>
        <w:rPr>
          <w:b/>
          <w:bCs/>
          <w:sz w:val="24"/>
          <w:szCs w:val="24"/>
        </w:rPr>
      </w:pPr>
      <w:r w:rsidRPr="00497604">
        <w:rPr>
          <w:b/>
          <w:bCs/>
          <w:sz w:val="24"/>
          <w:szCs w:val="24"/>
        </w:rPr>
        <w:t>Раздел 5</w:t>
      </w:r>
    </w:p>
    <w:p w:rsidR="00642FF8" w:rsidRPr="00497604" w:rsidRDefault="00642FF8" w:rsidP="00642FF8">
      <w:pPr>
        <w:ind w:firstLine="567"/>
        <w:jc w:val="center"/>
        <w:rPr>
          <w:b/>
          <w:bCs/>
          <w:sz w:val="24"/>
          <w:szCs w:val="24"/>
        </w:rPr>
      </w:pPr>
      <w:r w:rsidRPr="00497604">
        <w:rPr>
          <w:b/>
          <w:bCs/>
          <w:sz w:val="24"/>
          <w:szCs w:val="24"/>
        </w:rPr>
        <w:t>Международное партнерство</w:t>
      </w:r>
    </w:p>
    <w:p w:rsidR="00642FF8" w:rsidRPr="00497604" w:rsidRDefault="00642FF8" w:rsidP="00642FF8">
      <w:pPr>
        <w:ind w:firstLine="567"/>
        <w:jc w:val="center"/>
        <w:rPr>
          <w:b/>
          <w:bCs/>
          <w:sz w:val="24"/>
          <w:szCs w:val="24"/>
        </w:rPr>
      </w:pPr>
    </w:p>
    <w:p w:rsidR="00642FF8" w:rsidRPr="00497604" w:rsidRDefault="00642FF8" w:rsidP="00642FF8">
      <w:pPr>
        <w:rPr>
          <w:bCs/>
          <w:sz w:val="24"/>
          <w:szCs w:val="24"/>
        </w:rPr>
      </w:pPr>
      <w:r w:rsidRPr="00497604">
        <w:rPr>
          <w:sz w:val="24"/>
          <w:szCs w:val="24"/>
        </w:rPr>
        <w:t xml:space="preserve">Подписание соглашений о сотрудничестве между государствами и аналогичными учреждениями из этих государств – это инструменты особой важности для сотрудничества в области уголовного преследования торговли людьми, идентификации и репатриации жертв торговли людьми, включая предоставление необходимой помощи, поскольку торговля людьми в большинстве случаев это организованное и транснациональное преступление.  В этой связи Республика Молдова подписала многосторонние и двусторонние соглашения, особенно со странами назначения. </w:t>
      </w:r>
    </w:p>
    <w:p w:rsidR="00642FF8" w:rsidRPr="00497604" w:rsidRDefault="00642FF8" w:rsidP="00642FF8">
      <w:pPr>
        <w:rPr>
          <w:bCs/>
          <w:sz w:val="24"/>
          <w:szCs w:val="24"/>
        </w:rPr>
      </w:pPr>
      <w:proofErr w:type="gramStart"/>
      <w:r w:rsidRPr="00497604">
        <w:rPr>
          <w:sz w:val="24"/>
          <w:szCs w:val="24"/>
        </w:rPr>
        <w:t>Подписание Соглашения между Правительством Республики Молдова и Правительством Российской Федерации о сотрудничестве в сфере репатриации детей и взрослых-жертв торговли людьми, лиц, находящихся в затруднительном положении, и детей без сопровождения, а также Соглашение между Республикой Молдова и Украиной о сотрудничестве в сфере репатриации детей и взрослых-жертв торговли людьми, лиц, находящихся в затруднительном положении, и детей без сопровождения остается сложным вопросом.</w:t>
      </w:r>
      <w:proofErr w:type="gramEnd"/>
      <w:r w:rsidRPr="00497604">
        <w:rPr>
          <w:sz w:val="24"/>
          <w:szCs w:val="24"/>
        </w:rPr>
        <w:t xml:space="preserve">  Для установления официальных и неофициальных контактов в целях предупреждения и пресечения торговли людьми с компетентными органами по борьбе с торговлей людьми из стран Среднего Востока и Азии, </w:t>
      </w:r>
      <w:r w:rsidRPr="00497604">
        <w:rPr>
          <w:sz w:val="24"/>
          <w:szCs w:val="24"/>
        </w:rPr>
        <w:lastRenderedPageBreak/>
        <w:t xml:space="preserve">молдавскими властями был предпринят ряд мер, но до настоящего времени  не подписан ни один документ.   </w:t>
      </w:r>
    </w:p>
    <w:p w:rsidR="00642FF8" w:rsidRPr="00497604" w:rsidRDefault="00642FF8" w:rsidP="00642FF8">
      <w:pPr>
        <w:rPr>
          <w:bCs/>
          <w:sz w:val="24"/>
          <w:szCs w:val="24"/>
        </w:rPr>
      </w:pPr>
      <w:r w:rsidRPr="00497604">
        <w:rPr>
          <w:sz w:val="24"/>
          <w:szCs w:val="24"/>
        </w:rPr>
        <w:t xml:space="preserve">Важную роль в организации предупреждения и пресечения торговли людьми играет сотрудничество Республики Молдова с различными международными организациями и миссиями международных организаций в Молдове, имеющими компетенции в соответствующей области, которые предоставляют знания и внешнюю помощь Правительству Республики Молдова.  </w:t>
      </w:r>
    </w:p>
    <w:p w:rsidR="00642FF8" w:rsidRPr="00497604" w:rsidRDefault="00642FF8" w:rsidP="00642FF8">
      <w:pPr>
        <w:rPr>
          <w:sz w:val="24"/>
          <w:szCs w:val="24"/>
        </w:rPr>
      </w:pPr>
      <w:proofErr w:type="gramStart"/>
      <w:r w:rsidRPr="00497604">
        <w:rPr>
          <w:sz w:val="24"/>
          <w:szCs w:val="24"/>
        </w:rPr>
        <w:t>В целях усиления и развития международного сотрудничества в области борьбы с торговлей людьми, 5 апреля 2012 года Уголовно-процессуальный кодекс №122-ХV от 14 марта 2003 года был  дополнен статьей 540</w:t>
      </w:r>
      <w:r w:rsidRPr="00497604">
        <w:rPr>
          <w:sz w:val="24"/>
          <w:szCs w:val="24"/>
          <w:vertAlign w:val="superscript"/>
        </w:rPr>
        <w:t>2</w:t>
      </w:r>
      <w:r w:rsidRPr="00497604">
        <w:rPr>
          <w:sz w:val="24"/>
          <w:szCs w:val="24"/>
        </w:rPr>
        <w:t>, регулирующей создание совместных следственных групп, а совместным приказом Генеральной прокуратуры, Министерства внутренних дел, Таможенной службы и Национального центра по борьбе с коррупцией от 23 июля 2014 года  утверждена  Инструкция о создании</w:t>
      </w:r>
      <w:proofErr w:type="gramEnd"/>
      <w:r w:rsidRPr="00497604">
        <w:rPr>
          <w:sz w:val="24"/>
          <w:szCs w:val="24"/>
        </w:rPr>
        <w:t xml:space="preserve"> и </w:t>
      </w:r>
      <w:proofErr w:type="gramStart"/>
      <w:r w:rsidRPr="00497604">
        <w:rPr>
          <w:sz w:val="24"/>
          <w:szCs w:val="24"/>
        </w:rPr>
        <w:t>функционировании</w:t>
      </w:r>
      <w:proofErr w:type="gramEnd"/>
      <w:r w:rsidRPr="00497604">
        <w:rPr>
          <w:sz w:val="24"/>
          <w:szCs w:val="24"/>
        </w:rPr>
        <w:t xml:space="preserve"> совместных следственных групп.  Для повышения  эффективности в данной  области, прокуроры прошли обучение в этом направлении.  В предыдущие годы прокурорами был подан ряд заявлений о создании совместных следственных групп с запрашивающими странами, но они либо не ответили на запросы, либо отказались от совместных действий.</w:t>
      </w:r>
    </w:p>
    <w:p w:rsidR="00642FF8" w:rsidRPr="00497604" w:rsidRDefault="00642FF8" w:rsidP="00642FF8">
      <w:pPr>
        <w:rPr>
          <w:sz w:val="24"/>
          <w:szCs w:val="24"/>
        </w:rPr>
      </w:pPr>
      <w:r w:rsidRPr="00497604">
        <w:rPr>
          <w:sz w:val="24"/>
          <w:szCs w:val="24"/>
        </w:rPr>
        <w:t xml:space="preserve">10 июля 2014 года было подписано Соглашение о сотрудничестве между Республикой Молдова и </w:t>
      </w:r>
      <w:proofErr w:type="spellStart"/>
      <w:r w:rsidRPr="00497604">
        <w:rPr>
          <w:sz w:val="24"/>
          <w:szCs w:val="24"/>
        </w:rPr>
        <w:t>Евроюстом</w:t>
      </w:r>
      <w:proofErr w:type="spellEnd"/>
      <w:r w:rsidRPr="00497604">
        <w:rPr>
          <w:sz w:val="24"/>
          <w:szCs w:val="24"/>
        </w:rPr>
        <w:t xml:space="preserve">, ратифицировано Законом № 113 от 28 мая 2015 года, который вступил в силу 21 октября 2016 года, и представляет собой платформу для международного судебного сотрудничества в сфере торговли людьми.  </w:t>
      </w:r>
      <w:proofErr w:type="gramStart"/>
      <w:r w:rsidRPr="00497604">
        <w:rPr>
          <w:sz w:val="24"/>
          <w:szCs w:val="24"/>
        </w:rPr>
        <w:t>Кроме того, для обеспечения взаимодействия со всеми представителями правоохранительных органов из других стран, а также международных/европейских организаций и специализированных структур Европейского союза (Центр по правопорядку в Юго-восточной Европе (SELEC), Полицейская служба Европейского союза (EUROPOL), Международная организация уголовной полиции (INTERPOL), Миссия Европейского Союза по приграничной помощи Молдове и Украине (EUBAM)), в рамках Генерального инспектората полиции  был создан Центр международного полицейского</w:t>
      </w:r>
      <w:proofErr w:type="gramEnd"/>
      <w:r w:rsidRPr="00497604">
        <w:rPr>
          <w:sz w:val="24"/>
          <w:szCs w:val="24"/>
        </w:rPr>
        <w:t xml:space="preserve"> сотрудничества.</w:t>
      </w:r>
    </w:p>
    <w:p w:rsidR="00642FF8" w:rsidRPr="00497604" w:rsidRDefault="00642FF8" w:rsidP="00642FF8">
      <w:pPr>
        <w:rPr>
          <w:bCs/>
          <w:sz w:val="24"/>
          <w:szCs w:val="24"/>
        </w:rPr>
      </w:pPr>
    </w:p>
    <w:p w:rsidR="00642FF8" w:rsidRPr="00497604" w:rsidRDefault="00642FF8" w:rsidP="00642FF8">
      <w:pPr>
        <w:rPr>
          <w:bCs/>
          <w:sz w:val="24"/>
          <w:szCs w:val="24"/>
        </w:rPr>
      </w:pPr>
    </w:p>
    <w:p w:rsidR="00642FF8" w:rsidRPr="00497604" w:rsidRDefault="00642FF8" w:rsidP="00642FF8">
      <w:pPr>
        <w:ind w:firstLine="0"/>
        <w:rPr>
          <w:b/>
          <w:bCs/>
          <w:sz w:val="24"/>
          <w:szCs w:val="24"/>
        </w:rPr>
      </w:pPr>
    </w:p>
    <w:p w:rsidR="00642FF8" w:rsidRPr="00497604" w:rsidRDefault="00642FF8" w:rsidP="00642FF8">
      <w:pPr>
        <w:ind w:firstLine="0"/>
        <w:rPr>
          <w:b/>
          <w:bCs/>
          <w:sz w:val="24"/>
          <w:szCs w:val="24"/>
        </w:rPr>
      </w:pPr>
    </w:p>
    <w:p w:rsidR="00642FF8" w:rsidRPr="00497604" w:rsidRDefault="00642FF8" w:rsidP="00642FF8">
      <w:pPr>
        <w:rPr>
          <w:b/>
          <w:bCs/>
          <w:sz w:val="24"/>
          <w:szCs w:val="24"/>
        </w:rPr>
      </w:pPr>
      <w:r w:rsidRPr="00497604">
        <w:rPr>
          <w:b/>
          <w:bCs/>
          <w:sz w:val="24"/>
          <w:szCs w:val="24"/>
        </w:rPr>
        <w:t>Идентифицированные проблемы:</w:t>
      </w:r>
    </w:p>
    <w:p w:rsidR="00642FF8" w:rsidRPr="00497604" w:rsidRDefault="00642FF8" w:rsidP="00642FF8">
      <w:pPr>
        <w:numPr>
          <w:ilvl w:val="0"/>
          <w:numId w:val="18"/>
        </w:numPr>
        <w:tabs>
          <w:tab w:val="left" w:pos="567"/>
          <w:tab w:val="left" w:pos="993"/>
        </w:tabs>
        <w:ind w:left="0" w:firstLine="709"/>
        <w:contextualSpacing/>
        <w:rPr>
          <w:sz w:val="24"/>
          <w:szCs w:val="24"/>
        </w:rPr>
      </w:pPr>
      <w:r w:rsidRPr="00497604">
        <w:rPr>
          <w:sz w:val="24"/>
          <w:szCs w:val="24"/>
        </w:rPr>
        <w:t xml:space="preserve">Отсутствие двусторонних соглашений о юридической помощи с некоторыми странами назначения и транзита. </w:t>
      </w:r>
    </w:p>
    <w:p w:rsidR="00642FF8" w:rsidRPr="00497604" w:rsidRDefault="00642FF8" w:rsidP="00642FF8">
      <w:pPr>
        <w:numPr>
          <w:ilvl w:val="0"/>
          <w:numId w:val="18"/>
        </w:numPr>
        <w:tabs>
          <w:tab w:val="left" w:pos="567"/>
          <w:tab w:val="left" w:pos="993"/>
        </w:tabs>
        <w:ind w:left="0" w:firstLine="709"/>
        <w:contextualSpacing/>
        <w:rPr>
          <w:sz w:val="24"/>
          <w:szCs w:val="24"/>
        </w:rPr>
      </w:pPr>
      <w:r w:rsidRPr="00497604">
        <w:rPr>
          <w:sz w:val="24"/>
          <w:szCs w:val="24"/>
        </w:rPr>
        <w:t>Недостатки при создании совместных следственных групп.</w:t>
      </w:r>
    </w:p>
    <w:p w:rsidR="00642FF8" w:rsidRPr="00497604" w:rsidRDefault="00642FF8" w:rsidP="00642FF8">
      <w:pPr>
        <w:ind w:firstLine="567"/>
        <w:rPr>
          <w:sz w:val="24"/>
          <w:szCs w:val="24"/>
        </w:rPr>
      </w:pPr>
    </w:p>
    <w:p w:rsidR="00642FF8" w:rsidRPr="00497604" w:rsidRDefault="00642FF8" w:rsidP="00642FF8">
      <w:pPr>
        <w:ind w:firstLine="0"/>
        <w:jc w:val="center"/>
        <w:rPr>
          <w:b/>
          <w:bCs/>
          <w:sz w:val="24"/>
          <w:szCs w:val="24"/>
        </w:rPr>
      </w:pPr>
      <w:r w:rsidRPr="00497604">
        <w:rPr>
          <w:b/>
          <w:bCs/>
          <w:sz w:val="24"/>
          <w:szCs w:val="24"/>
        </w:rPr>
        <w:t>III. ОБЩИЕ ЗАДАЧИ. ВОЗДЕЙСТВИЕ И ОЖИДАЕМЫЙ РЕЗУЛЬТАТ</w:t>
      </w:r>
    </w:p>
    <w:p w:rsidR="00642FF8" w:rsidRPr="00497604" w:rsidRDefault="00642FF8" w:rsidP="00642FF8">
      <w:pPr>
        <w:ind w:firstLine="0"/>
        <w:jc w:val="center"/>
        <w:rPr>
          <w:b/>
          <w:bCs/>
          <w:sz w:val="24"/>
          <w:szCs w:val="24"/>
        </w:rPr>
      </w:pPr>
    </w:p>
    <w:p w:rsidR="00642FF8" w:rsidRPr="00497604" w:rsidRDefault="00642FF8" w:rsidP="00642FF8">
      <w:pPr>
        <w:ind w:firstLine="0"/>
        <w:jc w:val="center"/>
        <w:rPr>
          <w:b/>
          <w:bCs/>
          <w:sz w:val="24"/>
          <w:szCs w:val="24"/>
          <w:lang w:val="ro-RO"/>
        </w:rPr>
      </w:pPr>
      <w:r w:rsidRPr="00497604">
        <w:rPr>
          <w:b/>
          <w:bCs/>
          <w:sz w:val="24"/>
          <w:szCs w:val="24"/>
        </w:rPr>
        <w:t xml:space="preserve">Раздел </w:t>
      </w:r>
      <w:r w:rsidRPr="00497604">
        <w:rPr>
          <w:b/>
          <w:bCs/>
          <w:sz w:val="24"/>
          <w:szCs w:val="24"/>
          <w:lang w:val="ro-RO"/>
        </w:rPr>
        <w:t>1</w:t>
      </w:r>
    </w:p>
    <w:p w:rsidR="00642FF8" w:rsidRPr="00497604" w:rsidRDefault="00642FF8" w:rsidP="00642FF8">
      <w:pPr>
        <w:ind w:firstLine="0"/>
        <w:jc w:val="center"/>
        <w:rPr>
          <w:b/>
          <w:bCs/>
          <w:sz w:val="24"/>
          <w:szCs w:val="24"/>
        </w:rPr>
      </w:pPr>
      <w:r w:rsidRPr="00497604">
        <w:rPr>
          <w:b/>
          <w:bCs/>
          <w:sz w:val="24"/>
          <w:szCs w:val="24"/>
        </w:rPr>
        <w:t>Общие меры поддержки</w:t>
      </w:r>
    </w:p>
    <w:p w:rsidR="00642FF8" w:rsidRPr="00497604" w:rsidRDefault="00642FF8" w:rsidP="00642FF8">
      <w:pPr>
        <w:ind w:firstLine="567"/>
        <w:jc w:val="center"/>
        <w:rPr>
          <w:b/>
          <w:bCs/>
          <w:sz w:val="24"/>
          <w:szCs w:val="24"/>
        </w:rPr>
      </w:pPr>
    </w:p>
    <w:p w:rsidR="00642FF8" w:rsidRPr="00497604" w:rsidRDefault="00642FF8" w:rsidP="00642FF8">
      <w:pPr>
        <w:rPr>
          <w:b/>
          <w:bCs/>
          <w:i/>
          <w:sz w:val="24"/>
          <w:szCs w:val="24"/>
        </w:rPr>
      </w:pPr>
      <w:r w:rsidRPr="00497604">
        <w:rPr>
          <w:b/>
          <w:bCs/>
          <w:i/>
          <w:iCs/>
          <w:sz w:val="24"/>
          <w:szCs w:val="24"/>
          <w:lang w:val="ro-RO"/>
        </w:rPr>
        <w:t>1</w:t>
      </w:r>
      <w:r w:rsidRPr="00497604">
        <w:rPr>
          <w:b/>
          <w:bCs/>
          <w:i/>
          <w:iCs/>
          <w:sz w:val="24"/>
          <w:szCs w:val="24"/>
        </w:rPr>
        <w:t>.1. Координация предупреждения и пресечения торговли людьми</w:t>
      </w:r>
    </w:p>
    <w:p w:rsidR="00642FF8" w:rsidRPr="00497604" w:rsidRDefault="00642FF8" w:rsidP="00642FF8">
      <w:pPr>
        <w:rPr>
          <w:bCs/>
          <w:sz w:val="24"/>
          <w:szCs w:val="24"/>
        </w:rPr>
      </w:pPr>
      <w:r w:rsidRPr="00497604">
        <w:rPr>
          <w:b/>
          <w:bCs/>
          <w:sz w:val="24"/>
          <w:szCs w:val="24"/>
        </w:rPr>
        <w:t xml:space="preserve">Основная задача: </w:t>
      </w:r>
      <w:r w:rsidRPr="00497604">
        <w:rPr>
          <w:bCs/>
          <w:sz w:val="24"/>
          <w:szCs w:val="24"/>
        </w:rPr>
        <w:t xml:space="preserve">Обеспечение внедрения национальной политики </w:t>
      </w:r>
      <w:r w:rsidRPr="00497604">
        <w:rPr>
          <w:sz w:val="24"/>
          <w:szCs w:val="24"/>
        </w:rPr>
        <w:t>в области предупреждении и пресечении торговли людьми на основании эффективной координации и усиленного сотрудничества с партнерами по внедрению.</w:t>
      </w:r>
    </w:p>
    <w:p w:rsidR="00642FF8" w:rsidRPr="00497604" w:rsidRDefault="00642FF8" w:rsidP="00642FF8">
      <w:pPr>
        <w:rPr>
          <w:bCs/>
          <w:sz w:val="24"/>
          <w:szCs w:val="24"/>
        </w:rPr>
      </w:pPr>
      <w:r w:rsidRPr="00497604">
        <w:rPr>
          <w:b/>
          <w:bCs/>
          <w:sz w:val="24"/>
          <w:szCs w:val="24"/>
        </w:rPr>
        <w:t xml:space="preserve">Ожидаемое воздействие: </w:t>
      </w:r>
      <w:r w:rsidRPr="00497604">
        <w:rPr>
          <w:sz w:val="24"/>
          <w:szCs w:val="24"/>
        </w:rPr>
        <w:t xml:space="preserve">Национальная политика в области предупреждения и пресечения торговли людьми эффективно координируется и внедряется </w:t>
      </w:r>
      <w:r w:rsidRPr="00497604">
        <w:rPr>
          <w:sz w:val="24"/>
          <w:szCs w:val="24"/>
        </w:rPr>
        <w:lastRenderedPageBreak/>
        <w:t xml:space="preserve">государственными учреждениями в партнерстве с неправительственными, международными и межправительственными организациями.   </w:t>
      </w:r>
    </w:p>
    <w:p w:rsidR="00642FF8" w:rsidRPr="00497604" w:rsidRDefault="00642FF8" w:rsidP="00642FF8">
      <w:pPr>
        <w:rPr>
          <w:bCs/>
          <w:sz w:val="24"/>
          <w:szCs w:val="24"/>
        </w:rPr>
      </w:pPr>
      <w:r w:rsidRPr="00497604">
        <w:rPr>
          <w:b/>
          <w:bCs/>
          <w:sz w:val="24"/>
          <w:szCs w:val="24"/>
        </w:rPr>
        <w:t xml:space="preserve">Ожидаемые результаты: </w:t>
      </w:r>
      <w:r w:rsidRPr="00497604">
        <w:rPr>
          <w:sz w:val="24"/>
          <w:szCs w:val="24"/>
        </w:rPr>
        <w:t xml:space="preserve"> </w:t>
      </w:r>
    </w:p>
    <w:p w:rsidR="00642FF8" w:rsidRPr="00497604" w:rsidRDefault="00642FF8" w:rsidP="00642FF8">
      <w:pPr>
        <w:numPr>
          <w:ilvl w:val="0"/>
          <w:numId w:val="19"/>
        </w:numPr>
        <w:tabs>
          <w:tab w:val="left" w:pos="567"/>
          <w:tab w:val="left" w:pos="993"/>
        </w:tabs>
        <w:ind w:left="0" w:firstLine="709"/>
        <w:contextualSpacing/>
        <w:rPr>
          <w:bCs/>
          <w:sz w:val="24"/>
          <w:szCs w:val="24"/>
        </w:rPr>
      </w:pPr>
      <w:proofErr w:type="gramStart"/>
      <w:r w:rsidRPr="00497604">
        <w:rPr>
          <w:sz w:val="24"/>
          <w:szCs w:val="24"/>
        </w:rPr>
        <w:t xml:space="preserve">Новые действия с целью создания партнерства между представителями консультативных органов (Национальный комитет по борьбе с торговлей людьми, Техническая координационная группа Постоянного секретариата  по борьбе с торговлей людьми, Координационный совет правоохранительных органов при Генеральной прокуратуре, территориальные комиссии  по борьбе с торговлей людьми, территориальные многопрофильные группы), государственных институтов и неправительственными, международными и межправительственными организациями. </w:t>
      </w:r>
      <w:proofErr w:type="gramEnd"/>
    </w:p>
    <w:p w:rsidR="00642FF8" w:rsidRPr="00497604" w:rsidRDefault="00642FF8" w:rsidP="00642FF8">
      <w:pPr>
        <w:numPr>
          <w:ilvl w:val="0"/>
          <w:numId w:val="19"/>
        </w:numPr>
        <w:tabs>
          <w:tab w:val="left" w:pos="567"/>
          <w:tab w:val="left" w:pos="993"/>
        </w:tabs>
        <w:ind w:left="0" w:firstLine="709"/>
        <w:contextualSpacing/>
        <w:rPr>
          <w:b/>
          <w:bCs/>
          <w:i/>
          <w:sz w:val="24"/>
          <w:szCs w:val="24"/>
        </w:rPr>
      </w:pPr>
      <w:r w:rsidRPr="00497604">
        <w:rPr>
          <w:sz w:val="24"/>
          <w:szCs w:val="24"/>
        </w:rPr>
        <w:t xml:space="preserve">Профессиональная консолидация потенциала Национального подразделения по координированию в рамках Национальной системы перенаправления.  </w:t>
      </w:r>
    </w:p>
    <w:p w:rsidR="00642FF8" w:rsidRPr="00497604" w:rsidRDefault="00642FF8" w:rsidP="00642FF8">
      <w:pPr>
        <w:ind w:left="567" w:firstLine="0"/>
        <w:rPr>
          <w:bCs/>
          <w:sz w:val="24"/>
          <w:szCs w:val="24"/>
        </w:rPr>
      </w:pPr>
    </w:p>
    <w:p w:rsidR="00642FF8" w:rsidRPr="00497604" w:rsidRDefault="00642FF8" w:rsidP="00642FF8">
      <w:pPr>
        <w:rPr>
          <w:b/>
          <w:bCs/>
          <w:i/>
          <w:sz w:val="24"/>
          <w:szCs w:val="24"/>
        </w:rPr>
      </w:pPr>
      <w:r w:rsidRPr="00497604">
        <w:rPr>
          <w:sz w:val="24"/>
          <w:szCs w:val="24"/>
        </w:rPr>
        <w:t xml:space="preserve"> </w:t>
      </w:r>
      <w:r w:rsidRPr="00497604">
        <w:rPr>
          <w:b/>
          <w:bCs/>
          <w:i/>
          <w:iCs/>
          <w:sz w:val="24"/>
          <w:szCs w:val="24"/>
          <w:lang w:val="ro-RO"/>
        </w:rPr>
        <w:t>1</w:t>
      </w:r>
      <w:r w:rsidRPr="00497604">
        <w:rPr>
          <w:b/>
          <w:bCs/>
          <w:i/>
          <w:iCs/>
          <w:sz w:val="24"/>
          <w:szCs w:val="24"/>
        </w:rPr>
        <w:t>.2. Законодательная и нормативная база</w:t>
      </w:r>
    </w:p>
    <w:p w:rsidR="00642FF8" w:rsidRPr="00497604" w:rsidRDefault="00642FF8" w:rsidP="00642FF8">
      <w:pPr>
        <w:rPr>
          <w:bCs/>
          <w:sz w:val="24"/>
          <w:szCs w:val="24"/>
        </w:rPr>
      </w:pPr>
      <w:r w:rsidRPr="00497604">
        <w:rPr>
          <w:b/>
          <w:bCs/>
          <w:sz w:val="24"/>
          <w:szCs w:val="24"/>
        </w:rPr>
        <w:t>Основная задача:</w:t>
      </w:r>
      <w:r w:rsidRPr="00497604">
        <w:rPr>
          <w:sz w:val="24"/>
          <w:szCs w:val="24"/>
        </w:rPr>
        <w:t xml:space="preserve"> Регулирование отношений в области  предупреждения и пресечения торговли людьми в соответствии с принципами прав соблюдения прав человека и гендерного равенства.</w:t>
      </w:r>
    </w:p>
    <w:p w:rsidR="00642FF8" w:rsidRPr="00497604" w:rsidRDefault="00642FF8" w:rsidP="00642FF8">
      <w:pPr>
        <w:rPr>
          <w:bCs/>
          <w:sz w:val="24"/>
          <w:szCs w:val="24"/>
        </w:rPr>
      </w:pPr>
      <w:r w:rsidRPr="00497604">
        <w:rPr>
          <w:b/>
          <w:bCs/>
          <w:sz w:val="24"/>
          <w:szCs w:val="24"/>
        </w:rPr>
        <w:t>Ожидаемое воздействие:</w:t>
      </w:r>
      <w:r w:rsidRPr="00497604">
        <w:rPr>
          <w:sz w:val="24"/>
          <w:szCs w:val="24"/>
        </w:rPr>
        <w:t xml:space="preserve"> Национальная законодательная база, гармонизированная  с принципами  соблюдения прав человека и гендерного равенства.</w:t>
      </w:r>
    </w:p>
    <w:p w:rsidR="00642FF8" w:rsidRPr="00497604" w:rsidRDefault="00642FF8" w:rsidP="00642FF8">
      <w:pPr>
        <w:rPr>
          <w:bCs/>
          <w:sz w:val="24"/>
          <w:szCs w:val="24"/>
        </w:rPr>
      </w:pPr>
      <w:r w:rsidRPr="00497604">
        <w:rPr>
          <w:b/>
          <w:bCs/>
          <w:sz w:val="24"/>
          <w:szCs w:val="24"/>
        </w:rPr>
        <w:t>Ожидаемые результаты:</w:t>
      </w:r>
    </w:p>
    <w:p w:rsidR="00642FF8" w:rsidRPr="00497604" w:rsidRDefault="00642FF8" w:rsidP="00642FF8">
      <w:pPr>
        <w:numPr>
          <w:ilvl w:val="0"/>
          <w:numId w:val="20"/>
        </w:numPr>
        <w:tabs>
          <w:tab w:val="left" w:pos="567"/>
          <w:tab w:val="left" w:pos="993"/>
        </w:tabs>
        <w:ind w:left="0" w:firstLine="709"/>
        <w:contextualSpacing/>
        <w:rPr>
          <w:bCs/>
          <w:sz w:val="24"/>
          <w:szCs w:val="24"/>
        </w:rPr>
      </w:pPr>
      <w:r w:rsidRPr="00497604">
        <w:rPr>
          <w:sz w:val="24"/>
          <w:szCs w:val="24"/>
        </w:rPr>
        <w:t xml:space="preserve">Национальная законодательная база, улучшенная  в части  предоставления помощи и защиты жертвам и потенциальным жертвам торговли людьми.  </w:t>
      </w:r>
    </w:p>
    <w:p w:rsidR="00642FF8" w:rsidRPr="00497604" w:rsidRDefault="00642FF8" w:rsidP="00642FF8">
      <w:pPr>
        <w:numPr>
          <w:ilvl w:val="0"/>
          <w:numId w:val="20"/>
        </w:numPr>
        <w:tabs>
          <w:tab w:val="left" w:pos="567"/>
          <w:tab w:val="left" w:pos="993"/>
        </w:tabs>
        <w:ind w:left="0" w:firstLine="567"/>
        <w:contextualSpacing/>
        <w:rPr>
          <w:b/>
          <w:bCs/>
          <w:i/>
          <w:sz w:val="24"/>
          <w:szCs w:val="24"/>
          <w:lang w:val="ro-RO"/>
        </w:rPr>
      </w:pPr>
      <w:r w:rsidRPr="00497604">
        <w:rPr>
          <w:sz w:val="24"/>
          <w:szCs w:val="24"/>
        </w:rPr>
        <w:t xml:space="preserve">Приняты определения, понятия, регламенты по новым формам эксплуатации, криминализации </w:t>
      </w:r>
      <w:proofErr w:type="gramStart"/>
      <w:r w:rsidRPr="00497604">
        <w:rPr>
          <w:sz w:val="24"/>
          <w:szCs w:val="24"/>
        </w:rPr>
        <w:t>попрошайничества</w:t>
      </w:r>
      <w:proofErr w:type="gramEnd"/>
      <w:r w:rsidRPr="00497604">
        <w:rPr>
          <w:sz w:val="24"/>
          <w:szCs w:val="24"/>
        </w:rPr>
        <w:t xml:space="preserve"> взрослыми.   </w:t>
      </w:r>
    </w:p>
    <w:p w:rsidR="00642FF8" w:rsidRPr="00497604" w:rsidRDefault="00642FF8" w:rsidP="00642FF8">
      <w:pPr>
        <w:ind w:firstLine="567"/>
        <w:rPr>
          <w:b/>
          <w:bCs/>
          <w:i/>
          <w:sz w:val="24"/>
          <w:szCs w:val="24"/>
          <w:lang w:val="ro-RO"/>
        </w:rPr>
      </w:pPr>
    </w:p>
    <w:p w:rsidR="00642FF8" w:rsidRPr="00497604" w:rsidRDefault="00642FF8" w:rsidP="00642FF8">
      <w:pPr>
        <w:rPr>
          <w:b/>
          <w:bCs/>
          <w:i/>
          <w:sz w:val="24"/>
          <w:szCs w:val="24"/>
        </w:rPr>
      </w:pPr>
      <w:r w:rsidRPr="00497604">
        <w:rPr>
          <w:b/>
          <w:bCs/>
          <w:i/>
          <w:iCs/>
          <w:sz w:val="24"/>
          <w:szCs w:val="24"/>
          <w:lang w:val="ro-RO"/>
        </w:rPr>
        <w:t>1</w:t>
      </w:r>
      <w:r w:rsidRPr="00497604">
        <w:rPr>
          <w:b/>
          <w:bCs/>
          <w:i/>
          <w:iCs/>
          <w:sz w:val="24"/>
          <w:szCs w:val="24"/>
        </w:rPr>
        <w:t xml:space="preserve">.3. Развитие профессиональных навыков специалистов </w:t>
      </w:r>
    </w:p>
    <w:p w:rsidR="00642FF8" w:rsidRPr="00497604" w:rsidRDefault="00642FF8" w:rsidP="00642FF8">
      <w:pPr>
        <w:rPr>
          <w:bCs/>
          <w:sz w:val="24"/>
          <w:szCs w:val="24"/>
        </w:rPr>
      </w:pPr>
      <w:r w:rsidRPr="00497604">
        <w:rPr>
          <w:b/>
          <w:bCs/>
          <w:sz w:val="24"/>
          <w:szCs w:val="24"/>
        </w:rPr>
        <w:t>Основная задача:</w:t>
      </w:r>
      <w:r w:rsidRPr="00497604">
        <w:rPr>
          <w:sz w:val="24"/>
          <w:szCs w:val="24"/>
        </w:rPr>
        <w:t xml:space="preserve"> Развитие профессионального потенциала специалистов в целях  эффективного продвижения политики предупреждения и пресечения торговли людьми.  </w:t>
      </w:r>
    </w:p>
    <w:p w:rsidR="00642FF8" w:rsidRPr="00497604" w:rsidRDefault="00642FF8" w:rsidP="00642FF8">
      <w:pPr>
        <w:rPr>
          <w:b/>
          <w:bCs/>
          <w:i/>
          <w:sz w:val="24"/>
          <w:szCs w:val="24"/>
          <w:u w:val="single"/>
        </w:rPr>
      </w:pPr>
      <w:r w:rsidRPr="00497604">
        <w:rPr>
          <w:b/>
          <w:bCs/>
          <w:sz w:val="24"/>
          <w:szCs w:val="24"/>
        </w:rPr>
        <w:t xml:space="preserve">Ожидаемое воздействие: </w:t>
      </w:r>
      <w:r w:rsidRPr="00497604">
        <w:rPr>
          <w:bCs/>
          <w:sz w:val="24"/>
          <w:szCs w:val="24"/>
        </w:rPr>
        <w:t>Сп</w:t>
      </w:r>
      <w:r w:rsidRPr="00497604">
        <w:rPr>
          <w:sz w:val="24"/>
          <w:szCs w:val="24"/>
        </w:rPr>
        <w:t>ециалисты располагают профессиональными возможностями по эффективному продвижению политики   предупреждения и пресечения торговли людьми.</w:t>
      </w:r>
    </w:p>
    <w:p w:rsidR="00642FF8" w:rsidRPr="00497604" w:rsidRDefault="00642FF8" w:rsidP="00642FF8">
      <w:pPr>
        <w:rPr>
          <w:b/>
          <w:bCs/>
          <w:sz w:val="24"/>
          <w:szCs w:val="24"/>
        </w:rPr>
      </w:pPr>
      <w:r w:rsidRPr="00497604">
        <w:rPr>
          <w:b/>
          <w:bCs/>
          <w:sz w:val="24"/>
          <w:szCs w:val="24"/>
        </w:rPr>
        <w:t>Ожидаемые результаты:</w:t>
      </w:r>
    </w:p>
    <w:p w:rsidR="00642FF8" w:rsidRPr="00497604" w:rsidRDefault="00642FF8" w:rsidP="00642FF8">
      <w:pPr>
        <w:tabs>
          <w:tab w:val="left" w:pos="567"/>
          <w:tab w:val="left" w:pos="993"/>
        </w:tabs>
        <w:rPr>
          <w:sz w:val="24"/>
          <w:szCs w:val="24"/>
        </w:rPr>
      </w:pPr>
      <w:r w:rsidRPr="00497604">
        <w:rPr>
          <w:sz w:val="24"/>
          <w:szCs w:val="24"/>
        </w:rPr>
        <w:t>a)</w:t>
      </w:r>
      <w:r w:rsidRPr="00497604">
        <w:rPr>
          <w:sz w:val="24"/>
          <w:szCs w:val="24"/>
        </w:rPr>
        <w:tab/>
        <w:t xml:space="preserve">Новые модули для профессиональной подготовки и переподготовки специалистов из государственных органов: полицейских, социальных работников, медицинских работников, психологов, </w:t>
      </w:r>
      <w:proofErr w:type="spellStart"/>
      <w:r w:rsidRPr="00497604">
        <w:rPr>
          <w:sz w:val="24"/>
          <w:szCs w:val="24"/>
        </w:rPr>
        <w:t>коммунитарных</w:t>
      </w:r>
      <w:proofErr w:type="spellEnd"/>
      <w:r w:rsidRPr="00497604">
        <w:rPr>
          <w:sz w:val="24"/>
          <w:szCs w:val="24"/>
        </w:rPr>
        <w:t xml:space="preserve"> посредников, юристов, ассистентов юристов и т.д. разработаны и внедрены в соответствующие учебные программы.</w:t>
      </w:r>
    </w:p>
    <w:p w:rsidR="00642FF8" w:rsidRPr="00497604" w:rsidRDefault="00642FF8" w:rsidP="00642FF8">
      <w:pPr>
        <w:tabs>
          <w:tab w:val="left" w:pos="567"/>
          <w:tab w:val="left" w:pos="993"/>
        </w:tabs>
        <w:rPr>
          <w:sz w:val="24"/>
          <w:szCs w:val="24"/>
        </w:rPr>
      </w:pPr>
      <w:r w:rsidRPr="00497604">
        <w:rPr>
          <w:sz w:val="24"/>
          <w:szCs w:val="24"/>
        </w:rPr>
        <w:t>b)</w:t>
      </w:r>
      <w:r w:rsidRPr="00497604">
        <w:rPr>
          <w:sz w:val="24"/>
          <w:szCs w:val="24"/>
        </w:rPr>
        <w:tab/>
        <w:t xml:space="preserve">Специалисты правоохранительных органов, которые проводят расследование, уголовное преследование и разбирательства по делам о торговле людьми, обладают необходимыми профессиональными навыками.  </w:t>
      </w:r>
    </w:p>
    <w:p w:rsidR="00642FF8" w:rsidRPr="00497604" w:rsidRDefault="00642FF8" w:rsidP="00642FF8">
      <w:pPr>
        <w:tabs>
          <w:tab w:val="left" w:pos="567"/>
          <w:tab w:val="left" w:pos="993"/>
        </w:tabs>
        <w:rPr>
          <w:sz w:val="24"/>
          <w:szCs w:val="24"/>
        </w:rPr>
      </w:pPr>
      <w:r w:rsidRPr="00497604">
        <w:rPr>
          <w:sz w:val="24"/>
          <w:szCs w:val="24"/>
        </w:rPr>
        <w:t>c)</w:t>
      </w:r>
      <w:r w:rsidRPr="00497604">
        <w:rPr>
          <w:sz w:val="24"/>
          <w:szCs w:val="24"/>
        </w:rPr>
        <w:tab/>
        <w:t>Специализированный персонал транснационального дорожного, авиационного, железнодорожного и морского транспорта обучен предупреждению торговли людьми.</w:t>
      </w:r>
    </w:p>
    <w:p w:rsidR="00642FF8" w:rsidRPr="00497604" w:rsidRDefault="00642FF8" w:rsidP="00642FF8">
      <w:pPr>
        <w:tabs>
          <w:tab w:val="left" w:pos="567"/>
          <w:tab w:val="left" w:pos="993"/>
        </w:tabs>
        <w:rPr>
          <w:sz w:val="24"/>
          <w:szCs w:val="24"/>
        </w:rPr>
      </w:pPr>
      <w:r w:rsidRPr="00497604">
        <w:rPr>
          <w:sz w:val="24"/>
          <w:szCs w:val="24"/>
        </w:rPr>
        <w:t>d)</w:t>
      </w:r>
      <w:r w:rsidRPr="00497604">
        <w:rPr>
          <w:sz w:val="24"/>
          <w:szCs w:val="24"/>
        </w:rPr>
        <w:tab/>
        <w:t xml:space="preserve">Проводится совместное обучение специалистов из системы социальной защиты и правоохранительных органов. </w:t>
      </w:r>
    </w:p>
    <w:p w:rsidR="00642FF8" w:rsidRPr="00497604" w:rsidRDefault="00642FF8" w:rsidP="00642FF8">
      <w:pPr>
        <w:tabs>
          <w:tab w:val="left" w:pos="567"/>
          <w:tab w:val="left" w:pos="993"/>
        </w:tabs>
        <w:rPr>
          <w:sz w:val="24"/>
          <w:szCs w:val="24"/>
        </w:rPr>
      </w:pPr>
      <w:r w:rsidRPr="00497604">
        <w:rPr>
          <w:sz w:val="24"/>
          <w:szCs w:val="24"/>
        </w:rPr>
        <w:t>e)</w:t>
      </w:r>
      <w:r w:rsidRPr="00497604">
        <w:rPr>
          <w:sz w:val="24"/>
          <w:szCs w:val="24"/>
        </w:rPr>
        <w:tab/>
        <w:t>Финансовые ресурсы для обучения специалистов заложены в бюджет.</w:t>
      </w:r>
    </w:p>
    <w:p w:rsidR="00642FF8" w:rsidRPr="00497604" w:rsidRDefault="00642FF8" w:rsidP="00642FF8">
      <w:pPr>
        <w:tabs>
          <w:tab w:val="left" w:pos="567"/>
          <w:tab w:val="left" w:pos="993"/>
        </w:tabs>
        <w:rPr>
          <w:sz w:val="24"/>
          <w:szCs w:val="24"/>
        </w:rPr>
      </w:pPr>
      <w:r w:rsidRPr="00497604">
        <w:rPr>
          <w:sz w:val="24"/>
          <w:szCs w:val="24"/>
        </w:rPr>
        <w:t>f) Межведомственные учебные программы для специалистов с компетенциями по предупреждению и пресечению торговли людьми разработаны и утверждены.</w:t>
      </w:r>
    </w:p>
    <w:p w:rsidR="00642FF8" w:rsidRPr="00497604" w:rsidRDefault="00642FF8" w:rsidP="00642FF8">
      <w:pPr>
        <w:tabs>
          <w:tab w:val="left" w:pos="567"/>
          <w:tab w:val="left" w:pos="993"/>
        </w:tabs>
        <w:rPr>
          <w:sz w:val="24"/>
          <w:szCs w:val="24"/>
          <w:lang w:val="ro-RO"/>
        </w:rPr>
      </w:pPr>
    </w:p>
    <w:p w:rsidR="00642FF8" w:rsidRPr="00497604" w:rsidRDefault="00642FF8" w:rsidP="00642FF8">
      <w:pPr>
        <w:rPr>
          <w:b/>
          <w:bCs/>
          <w:i/>
          <w:sz w:val="24"/>
          <w:szCs w:val="24"/>
        </w:rPr>
      </w:pPr>
      <w:r w:rsidRPr="00497604">
        <w:rPr>
          <w:b/>
          <w:bCs/>
          <w:i/>
          <w:iCs/>
          <w:sz w:val="24"/>
          <w:szCs w:val="24"/>
          <w:lang w:val="ro-RO"/>
        </w:rPr>
        <w:lastRenderedPageBreak/>
        <w:t>1</w:t>
      </w:r>
      <w:r w:rsidRPr="00497604">
        <w:rPr>
          <w:b/>
          <w:bCs/>
          <w:i/>
          <w:iCs/>
          <w:sz w:val="24"/>
          <w:szCs w:val="24"/>
        </w:rPr>
        <w:t>.4. Сбор и анализ статистических данных, исследования</w:t>
      </w:r>
    </w:p>
    <w:p w:rsidR="00642FF8" w:rsidRPr="00497604" w:rsidRDefault="00642FF8" w:rsidP="00642FF8">
      <w:pPr>
        <w:rPr>
          <w:sz w:val="24"/>
          <w:szCs w:val="24"/>
        </w:rPr>
      </w:pPr>
      <w:r w:rsidRPr="00497604">
        <w:rPr>
          <w:b/>
          <w:bCs/>
          <w:sz w:val="24"/>
          <w:szCs w:val="24"/>
        </w:rPr>
        <w:t xml:space="preserve">Основная задача: </w:t>
      </w:r>
      <w:r w:rsidRPr="00497604">
        <w:rPr>
          <w:bCs/>
          <w:sz w:val="24"/>
          <w:szCs w:val="24"/>
        </w:rPr>
        <w:t>Гарантирование наличия достоверной и релевантной  статистической информации и данных о торговле людьми и доступа к ним</w:t>
      </w:r>
      <w:r w:rsidRPr="00497604">
        <w:rPr>
          <w:sz w:val="24"/>
          <w:szCs w:val="24"/>
        </w:rPr>
        <w:t xml:space="preserve">.  </w:t>
      </w:r>
    </w:p>
    <w:p w:rsidR="00642FF8" w:rsidRPr="00497604" w:rsidRDefault="00642FF8" w:rsidP="00642FF8">
      <w:pPr>
        <w:rPr>
          <w:sz w:val="24"/>
          <w:szCs w:val="24"/>
        </w:rPr>
      </w:pPr>
      <w:r w:rsidRPr="00497604">
        <w:rPr>
          <w:sz w:val="24"/>
          <w:szCs w:val="24"/>
        </w:rPr>
        <w:t xml:space="preserve"> </w:t>
      </w:r>
      <w:r w:rsidRPr="00497604">
        <w:rPr>
          <w:b/>
          <w:bCs/>
          <w:sz w:val="24"/>
          <w:szCs w:val="24"/>
        </w:rPr>
        <w:t>Ожидаемое воздействие:</w:t>
      </w:r>
      <w:r w:rsidRPr="00497604">
        <w:rPr>
          <w:sz w:val="24"/>
          <w:szCs w:val="24"/>
        </w:rPr>
        <w:t xml:space="preserve">  Наличие  доступной статистической информации и данных, релевантных для  торговли людьми, в процессе продвижения политики о предупреждении и пресечении торговли людьми.  </w:t>
      </w:r>
    </w:p>
    <w:p w:rsidR="00642FF8" w:rsidRPr="00497604" w:rsidRDefault="00642FF8" w:rsidP="00642FF8">
      <w:pPr>
        <w:rPr>
          <w:b/>
          <w:bCs/>
          <w:sz w:val="24"/>
          <w:szCs w:val="24"/>
        </w:rPr>
      </w:pPr>
    </w:p>
    <w:p w:rsidR="00642FF8" w:rsidRPr="00497604" w:rsidRDefault="00642FF8" w:rsidP="00642FF8">
      <w:pPr>
        <w:rPr>
          <w:b/>
          <w:bCs/>
          <w:sz w:val="24"/>
          <w:szCs w:val="24"/>
        </w:rPr>
      </w:pPr>
      <w:r w:rsidRPr="00497604">
        <w:rPr>
          <w:b/>
          <w:bCs/>
          <w:sz w:val="24"/>
          <w:szCs w:val="24"/>
        </w:rPr>
        <w:t>Ожидаемые результаты:</w:t>
      </w:r>
    </w:p>
    <w:p w:rsidR="00642FF8" w:rsidRPr="00497604" w:rsidRDefault="00642FF8" w:rsidP="00642FF8">
      <w:pPr>
        <w:numPr>
          <w:ilvl w:val="0"/>
          <w:numId w:val="21"/>
        </w:numPr>
        <w:tabs>
          <w:tab w:val="left" w:pos="567"/>
          <w:tab w:val="left" w:pos="993"/>
        </w:tabs>
        <w:ind w:left="0" w:firstLine="709"/>
        <w:contextualSpacing/>
        <w:rPr>
          <w:sz w:val="24"/>
          <w:szCs w:val="24"/>
        </w:rPr>
      </w:pPr>
      <w:proofErr w:type="gramStart"/>
      <w:r w:rsidRPr="00497604">
        <w:rPr>
          <w:sz w:val="24"/>
          <w:szCs w:val="24"/>
        </w:rPr>
        <w:t xml:space="preserve">Информационная система управления статистическими формулярами  относительно положения жертв торговли людьми  Постоянного секретариата Национального комитете  по борьбе с торговлей людьми актуализирована и приведена в соответствие с   требованиями международных оценщиков и новыми тенденциями феномена  торговли людьми и специалисты, обученные в данной области. </w:t>
      </w:r>
      <w:proofErr w:type="gramEnd"/>
    </w:p>
    <w:p w:rsidR="00642FF8" w:rsidRPr="00497604" w:rsidRDefault="00642FF8" w:rsidP="00642FF8">
      <w:pPr>
        <w:numPr>
          <w:ilvl w:val="0"/>
          <w:numId w:val="21"/>
        </w:numPr>
        <w:tabs>
          <w:tab w:val="left" w:pos="567"/>
          <w:tab w:val="left" w:pos="993"/>
        </w:tabs>
        <w:ind w:left="0" w:firstLine="709"/>
        <w:contextualSpacing/>
        <w:rPr>
          <w:sz w:val="24"/>
          <w:szCs w:val="24"/>
        </w:rPr>
      </w:pPr>
      <w:r w:rsidRPr="00497604">
        <w:rPr>
          <w:sz w:val="24"/>
          <w:szCs w:val="24"/>
        </w:rPr>
        <w:t>Функциональность модуля Социальных услуг в рамках Информационной системы «Социальная помощь»  обеспечена.</w:t>
      </w:r>
    </w:p>
    <w:p w:rsidR="00642FF8" w:rsidRPr="00497604" w:rsidRDefault="00642FF8" w:rsidP="00642FF8">
      <w:pPr>
        <w:numPr>
          <w:ilvl w:val="0"/>
          <w:numId w:val="21"/>
        </w:numPr>
        <w:tabs>
          <w:tab w:val="left" w:pos="567"/>
          <w:tab w:val="left" w:pos="993"/>
        </w:tabs>
        <w:ind w:left="0" w:firstLine="709"/>
        <w:contextualSpacing/>
        <w:rPr>
          <w:sz w:val="24"/>
          <w:szCs w:val="24"/>
        </w:rPr>
      </w:pPr>
      <w:r w:rsidRPr="00497604">
        <w:rPr>
          <w:sz w:val="24"/>
          <w:szCs w:val="24"/>
        </w:rPr>
        <w:t xml:space="preserve">Автоматизированная информационная программа </w:t>
      </w:r>
      <w:proofErr w:type="gramStart"/>
      <w:r w:rsidRPr="00497604">
        <w:rPr>
          <w:sz w:val="24"/>
          <w:szCs w:val="24"/>
        </w:rPr>
        <w:t>для обработки данных по уголовным делам в рамках Центра по борьбе с торговлей</w:t>
      </w:r>
      <w:proofErr w:type="gramEnd"/>
      <w:r w:rsidRPr="00497604">
        <w:rPr>
          <w:sz w:val="24"/>
          <w:szCs w:val="24"/>
        </w:rPr>
        <w:t xml:space="preserve"> людьми обновлена и специалисты, обученные использованию Программы. </w:t>
      </w:r>
    </w:p>
    <w:p w:rsidR="00642FF8" w:rsidRPr="00497604" w:rsidRDefault="00642FF8" w:rsidP="00642FF8">
      <w:pPr>
        <w:numPr>
          <w:ilvl w:val="0"/>
          <w:numId w:val="21"/>
        </w:numPr>
        <w:tabs>
          <w:tab w:val="left" w:pos="567"/>
          <w:tab w:val="left" w:pos="993"/>
        </w:tabs>
        <w:ind w:left="0" w:firstLine="709"/>
        <w:contextualSpacing/>
        <w:rPr>
          <w:sz w:val="24"/>
          <w:szCs w:val="24"/>
        </w:rPr>
      </w:pPr>
      <w:r w:rsidRPr="00497604">
        <w:rPr>
          <w:sz w:val="24"/>
          <w:szCs w:val="24"/>
        </w:rPr>
        <w:t xml:space="preserve">Исследования/разработки с целью отражения тенденций феномена торговли людьми проведены. </w:t>
      </w:r>
    </w:p>
    <w:p w:rsidR="00642FF8" w:rsidRPr="00497604" w:rsidRDefault="00642FF8" w:rsidP="00642FF8">
      <w:pPr>
        <w:ind w:firstLine="360"/>
        <w:rPr>
          <w:bCs/>
          <w:sz w:val="24"/>
          <w:szCs w:val="24"/>
        </w:rPr>
      </w:pPr>
      <w:r w:rsidRPr="00497604">
        <w:rPr>
          <w:sz w:val="24"/>
          <w:szCs w:val="24"/>
        </w:rPr>
        <w:t xml:space="preserve"> </w:t>
      </w:r>
    </w:p>
    <w:p w:rsidR="00642FF8" w:rsidRPr="00497604" w:rsidRDefault="00642FF8" w:rsidP="00642FF8">
      <w:pPr>
        <w:rPr>
          <w:b/>
          <w:bCs/>
          <w:i/>
          <w:sz w:val="24"/>
          <w:szCs w:val="24"/>
        </w:rPr>
      </w:pPr>
      <w:r w:rsidRPr="00497604">
        <w:rPr>
          <w:b/>
          <w:bCs/>
          <w:i/>
          <w:iCs/>
          <w:sz w:val="24"/>
          <w:szCs w:val="24"/>
          <w:lang w:val="ro-RO"/>
        </w:rPr>
        <w:t>1</w:t>
      </w:r>
      <w:r w:rsidRPr="00497604">
        <w:rPr>
          <w:b/>
          <w:bCs/>
          <w:i/>
          <w:iCs/>
          <w:sz w:val="24"/>
          <w:szCs w:val="24"/>
        </w:rPr>
        <w:t>.5. Эффективное управление финансовыми ресурсами</w:t>
      </w:r>
    </w:p>
    <w:p w:rsidR="00642FF8" w:rsidRPr="00497604" w:rsidRDefault="00642FF8" w:rsidP="00642FF8">
      <w:pPr>
        <w:rPr>
          <w:bCs/>
          <w:sz w:val="24"/>
          <w:szCs w:val="24"/>
        </w:rPr>
      </w:pPr>
      <w:r w:rsidRPr="00497604">
        <w:rPr>
          <w:b/>
          <w:bCs/>
          <w:sz w:val="24"/>
          <w:szCs w:val="24"/>
        </w:rPr>
        <w:t>Основная задача:</w:t>
      </w:r>
      <w:r w:rsidRPr="00497604">
        <w:rPr>
          <w:sz w:val="24"/>
          <w:szCs w:val="24"/>
        </w:rPr>
        <w:t xml:space="preserve"> Укрепление механизмов планирования и управления ресурсами государственного бюджета, выделенными для мероприятий в данной области.  </w:t>
      </w:r>
    </w:p>
    <w:p w:rsidR="00642FF8" w:rsidRPr="00497604" w:rsidRDefault="00642FF8" w:rsidP="00642FF8">
      <w:pPr>
        <w:rPr>
          <w:sz w:val="24"/>
          <w:szCs w:val="24"/>
        </w:rPr>
      </w:pPr>
      <w:r w:rsidRPr="00497604">
        <w:rPr>
          <w:b/>
          <w:bCs/>
          <w:sz w:val="24"/>
          <w:szCs w:val="24"/>
        </w:rPr>
        <w:t>Ожидаемое воздействие:</w:t>
      </w:r>
      <w:r w:rsidRPr="00497604">
        <w:rPr>
          <w:sz w:val="24"/>
          <w:szCs w:val="24"/>
        </w:rPr>
        <w:t xml:space="preserve"> Механизмы планирования и управления ресурсами государственного бюджета, выделенными для мероприятий в соответствующей области, укреплены.  </w:t>
      </w:r>
    </w:p>
    <w:p w:rsidR="00642FF8" w:rsidRPr="00497604" w:rsidRDefault="00642FF8" w:rsidP="00642FF8">
      <w:pPr>
        <w:rPr>
          <w:b/>
          <w:bCs/>
          <w:sz w:val="24"/>
          <w:szCs w:val="24"/>
        </w:rPr>
      </w:pPr>
      <w:r w:rsidRPr="00497604">
        <w:rPr>
          <w:b/>
          <w:bCs/>
          <w:sz w:val="24"/>
          <w:szCs w:val="24"/>
        </w:rPr>
        <w:t>Ожидаемые результаты:</w:t>
      </w:r>
    </w:p>
    <w:p w:rsidR="00642FF8" w:rsidRPr="00497604" w:rsidRDefault="00642FF8" w:rsidP="00642FF8">
      <w:pPr>
        <w:tabs>
          <w:tab w:val="left" w:pos="567"/>
          <w:tab w:val="left" w:pos="993"/>
        </w:tabs>
        <w:rPr>
          <w:sz w:val="24"/>
          <w:szCs w:val="24"/>
        </w:rPr>
      </w:pPr>
      <w:r w:rsidRPr="00497604">
        <w:rPr>
          <w:sz w:val="24"/>
          <w:szCs w:val="24"/>
        </w:rPr>
        <w:t xml:space="preserve">a) Финансовые средства, запланированные в </w:t>
      </w:r>
      <w:proofErr w:type="gramStart"/>
      <w:r w:rsidRPr="00497604">
        <w:rPr>
          <w:sz w:val="24"/>
          <w:szCs w:val="24"/>
        </w:rPr>
        <w:t>государственном</w:t>
      </w:r>
      <w:proofErr w:type="gramEnd"/>
      <w:r w:rsidRPr="00497604">
        <w:rPr>
          <w:sz w:val="24"/>
          <w:szCs w:val="24"/>
        </w:rPr>
        <w:t xml:space="preserve"> и    местных бюджетах на выполнение  мероприятий по предупреждению и борьбе с торговлей людьми. </w:t>
      </w:r>
    </w:p>
    <w:p w:rsidR="00642FF8" w:rsidRPr="00497604" w:rsidRDefault="00642FF8" w:rsidP="00642FF8">
      <w:pPr>
        <w:numPr>
          <w:ilvl w:val="0"/>
          <w:numId w:val="22"/>
        </w:numPr>
        <w:tabs>
          <w:tab w:val="left" w:pos="567"/>
          <w:tab w:val="left" w:pos="993"/>
        </w:tabs>
        <w:ind w:left="0" w:firstLine="709"/>
        <w:contextualSpacing/>
        <w:rPr>
          <w:sz w:val="24"/>
          <w:szCs w:val="24"/>
        </w:rPr>
      </w:pPr>
      <w:r w:rsidRPr="00497604">
        <w:rPr>
          <w:sz w:val="24"/>
          <w:szCs w:val="24"/>
        </w:rPr>
        <w:t>Специалисты, обученные в области  планирования Бюджетного прогноза на среднесрочный период, бюджета на следующий год, а также   привлечения внешних источников.</w:t>
      </w:r>
    </w:p>
    <w:p w:rsidR="00642FF8" w:rsidRPr="00497604" w:rsidRDefault="00642FF8" w:rsidP="00642FF8">
      <w:pPr>
        <w:numPr>
          <w:ilvl w:val="0"/>
          <w:numId w:val="22"/>
        </w:numPr>
        <w:tabs>
          <w:tab w:val="left" w:pos="567"/>
          <w:tab w:val="left" w:pos="993"/>
        </w:tabs>
        <w:ind w:left="0" w:firstLine="709"/>
        <w:contextualSpacing/>
        <w:rPr>
          <w:sz w:val="24"/>
          <w:szCs w:val="24"/>
        </w:rPr>
      </w:pPr>
      <w:r w:rsidRPr="00497604">
        <w:rPr>
          <w:sz w:val="24"/>
          <w:szCs w:val="24"/>
        </w:rPr>
        <w:t>Разработанные методологии и утвержденные нормы расходов для специализированных социальных услуг, предназначенных для жертв и потенциальных жертв торговли людьми.</w:t>
      </w:r>
    </w:p>
    <w:p w:rsidR="00642FF8" w:rsidRPr="00497604" w:rsidRDefault="00642FF8" w:rsidP="00642FF8">
      <w:pPr>
        <w:tabs>
          <w:tab w:val="left" w:pos="567"/>
        </w:tabs>
        <w:ind w:firstLine="284"/>
        <w:rPr>
          <w:b/>
          <w:bCs/>
          <w:sz w:val="24"/>
          <w:szCs w:val="24"/>
        </w:rPr>
      </w:pPr>
    </w:p>
    <w:p w:rsidR="00642FF8" w:rsidRPr="00497604" w:rsidRDefault="00642FF8" w:rsidP="00642FF8">
      <w:pPr>
        <w:ind w:firstLine="567"/>
        <w:jc w:val="center"/>
        <w:rPr>
          <w:b/>
          <w:bCs/>
          <w:sz w:val="24"/>
          <w:szCs w:val="24"/>
          <w:lang w:val="ro-RO"/>
        </w:rPr>
      </w:pPr>
      <w:r w:rsidRPr="00497604">
        <w:rPr>
          <w:b/>
          <w:bCs/>
          <w:sz w:val="24"/>
          <w:szCs w:val="24"/>
        </w:rPr>
        <w:t xml:space="preserve">Раздел </w:t>
      </w:r>
      <w:r w:rsidRPr="00497604">
        <w:rPr>
          <w:b/>
          <w:bCs/>
          <w:sz w:val="24"/>
          <w:szCs w:val="24"/>
          <w:lang w:val="ro-RO"/>
        </w:rPr>
        <w:t>2</w:t>
      </w:r>
    </w:p>
    <w:p w:rsidR="00642FF8" w:rsidRPr="00497604" w:rsidRDefault="00642FF8" w:rsidP="00642FF8">
      <w:pPr>
        <w:ind w:firstLine="567"/>
        <w:jc w:val="center"/>
        <w:rPr>
          <w:b/>
          <w:bCs/>
          <w:sz w:val="24"/>
          <w:szCs w:val="24"/>
        </w:rPr>
      </w:pPr>
      <w:r w:rsidRPr="00497604">
        <w:rPr>
          <w:b/>
          <w:bCs/>
          <w:sz w:val="24"/>
          <w:szCs w:val="24"/>
        </w:rPr>
        <w:t>Предупреждение торговли людьми</w:t>
      </w:r>
    </w:p>
    <w:p w:rsidR="00642FF8" w:rsidRPr="00497604" w:rsidRDefault="00642FF8" w:rsidP="00642FF8">
      <w:pPr>
        <w:ind w:firstLine="567"/>
        <w:jc w:val="center"/>
        <w:rPr>
          <w:b/>
          <w:bCs/>
          <w:sz w:val="24"/>
          <w:szCs w:val="24"/>
        </w:rPr>
      </w:pPr>
    </w:p>
    <w:p w:rsidR="00642FF8" w:rsidRPr="00497604" w:rsidRDefault="00642FF8" w:rsidP="00642FF8">
      <w:pPr>
        <w:rPr>
          <w:b/>
          <w:bCs/>
          <w:i/>
          <w:sz w:val="24"/>
          <w:szCs w:val="24"/>
        </w:rPr>
      </w:pPr>
      <w:r w:rsidRPr="00497604">
        <w:rPr>
          <w:b/>
          <w:bCs/>
          <w:i/>
          <w:iCs/>
          <w:sz w:val="24"/>
          <w:szCs w:val="24"/>
          <w:lang w:val="ro-RO"/>
        </w:rPr>
        <w:t>2</w:t>
      </w:r>
      <w:r w:rsidRPr="00497604">
        <w:rPr>
          <w:b/>
          <w:bCs/>
          <w:i/>
          <w:iCs/>
          <w:sz w:val="24"/>
          <w:szCs w:val="24"/>
        </w:rPr>
        <w:t xml:space="preserve">.1. Информирование широкой общественности </w:t>
      </w:r>
    </w:p>
    <w:p w:rsidR="00642FF8" w:rsidRPr="00497604" w:rsidRDefault="00642FF8" w:rsidP="00642FF8">
      <w:pPr>
        <w:rPr>
          <w:bCs/>
          <w:sz w:val="24"/>
          <w:szCs w:val="24"/>
        </w:rPr>
      </w:pPr>
      <w:r w:rsidRPr="00497604">
        <w:rPr>
          <w:b/>
          <w:bCs/>
          <w:sz w:val="24"/>
          <w:szCs w:val="24"/>
        </w:rPr>
        <w:t xml:space="preserve">Основная задача: </w:t>
      </w:r>
      <w:r w:rsidRPr="00497604">
        <w:rPr>
          <w:bCs/>
          <w:sz w:val="24"/>
          <w:szCs w:val="24"/>
        </w:rPr>
        <w:t>Повышение  осведомленности общественности о торговле людьми</w:t>
      </w:r>
      <w:r w:rsidRPr="00497604">
        <w:rPr>
          <w:sz w:val="24"/>
          <w:szCs w:val="24"/>
        </w:rPr>
        <w:t xml:space="preserve">.  </w:t>
      </w:r>
    </w:p>
    <w:p w:rsidR="00642FF8" w:rsidRPr="00497604" w:rsidRDefault="00642FF8" w:rsidP="00642FF8">
      <w:pPr>
        <w:rPr>
          <w:sz w:val="24"/>
          <w:szCs w:val="24"/>
        </w:rPr>
      </w:pPr>
      <w:r w:rsidRPr="00497604">
        <w:rPr>
          <w:b/>
          <w:bCs/>
          <w:sz w:val="24"/>
          <w:szCs w:val="24"/>
        </w:rPr>
        <w:t xml:space="preserve">Ожидаемое воздействие: </w:t>
      </w:r>
      <w:r w:rsidRPr="00497604">
        <w:rPr>
          <w:sz w:val="24"/>
          <w:szCs w:val="24"/>
        </w:rPr>
        <w:t>Реакция людей на формы торговли людьми и связанные с ней преступления.</w:t>
      </w:r>
    </w:p>
    <w:p w:rsidR="00642FF8" w:rsidRPr="00497604" w:rsidRDefault="00642FF8" w:rsidP="00642FF8">
      <w:pPr>
        <w:rPr>
          <w:b/>
          <w:bCs/>
          <w:sz w:val="24"/>
          <w:szCs w:val="24"/>
        </w:rPr>
      </w:pPr>
      <w:r w:rsidRPr="00497604">
        <w:rPr>
          <w:b/>
          <w:bCs/>
          <w:sz w:val="24"/>
          <w:szCs w:val="24"/>
        </w:rPr>
        <w:t>Ожидаемые результаты:</w:t>
      </w:r>
    </w:p>
    <w:p w:rsidR="00642FF8" w:rsidRPr="00497604" w:rsidRDefault="00642FF8" w:rsidP="00642FF8">
      <w:pPr>
        <w:numPr>
          <w:ilvl w:val="0"/>
          <w:numId w:val="23"/>
        </w:numPr>
        <w:tabs>
          <w:tab w:val="left" w:pos="567"/>
          <w:tab w:val="left" w:pos="993"/>
        </w:tabs>
        <w:ind w:left="0" w:firstLine="709"/>
        <w:contextualSpacing/>
        <w:rPr>
          <w:sz w:val="24"/>
          <w:szCs w:val="24"/>
        </w:rPr>
      </w:pPr>
      <w:r w:rsidRPr="00497604">
        <w:rPr>
          <w:sz w:val="24"/>
          <w:szCs w:val="24"/>
        </w:rPr>
        <w:t>Население Республики Молдова, зарубежные граждане проинформированы о торговле людьми и связанных с ней преступлениях;</w:t>
      </w:r>
    </w:p>
    <w:p w:rsidR="00642FF8" w:rsidRPr="00497604" w:rsidRDefault="00642FF8" w:rsidP="00642FF8">
      <w:pPr>
        <w:numPr>
          <w:ilvl w:val="0"/>
          <w:numId w:val="23"/>
        </w:numPr>
        <w:tabs>
          <w:tab w:val="left" w:pos="567"/>
          <w:tab w:val="left" w:pos="993"/>
        </w:tabs>
        <w:ind w:left="0" w:firstLine="709"/>
        <w:contextualSpacing/>
        <w:rPr>
          <w:b/>
          <w:sz w:val="24"/>
          <w:szCs w:val="24"/>
        </w:rPr>
      </w:pPr>
      <w:r w:rsidRPr="00497604">
        <w:rPr>
          <w:sz w:val="24"/>
          <w:szCs w:val="24"/>
        </w:rPr>
        <w:lastRenderedPageBreak/>
        <w:t xml:space="preserve">Работодатели, в том числе из частного сектора, ознакомлены с юридической ответственностью за совершение преступлений в области торговли людьми и связанных с ним преступлений.  </w:t>
      </w:r>
    </w:p>
    <w:p w:rsidR="00642FF8" w:rsidRPr="00497604" w:rsidRDefault="00642FF8" w:rsidP="00642FF8">
      <w:pPr>
        <w:numPr>
          <w:ilvl w:val="0"/>
          <w:numId w:val="23"/>
        </w:numPr>
        <w:tabs>
          <w:tab w:val="left" w:pos="567"/>
          <w:tab w:val="left" w:pos="993"/>
        </w:tabs>
        <w:ind w:left="0" w:firstLine="709"/>
        <w:contextualSpacing/>
        <w:rPr>
          <w:bCs/>
          <w:sz w:val="24"/>
          <w:szCs w:val="24"/>
        </w:rPr>
      </w:pPr>
      <w:r w:rsidRPr="00497604">
        <w:rPr>
          <w:sz w:val="24"/>
          <w:szCs w:val="24"/>
        </w:rPr>
        <w:t xml:space="preserve">Работодатели из сельскохозяйственного сектора  и сектора животноводства </w:t>
      </w:r>
      <w:proofErr w:type="gramStart"/>
      <w:r w:rsidRPr="00497604">
        <w:rPr>
          <w:sz w:val="24"/>
          <w:szCs w:val="24"/>
        </w:rPr>
        <w:t>проинформированы</w:t>
      </w:r>
      <w:proofErr w:type="gramEnd"/>
      <w:r w:rsidRPr="00497604">
        <w:rPr>
          <w:sz w:val="24"/>
          <w:szCs w:val="24"/>
        </w:rPr>
        <w:t xml:space="preserve">/обучены юридической процедуре трудоустройства и тому, как избежать ситуаций трудовой эксплуатации.   </w:t>
      </w:r>
    </w:p>
    <w:p w:rsidR="00642FF8" w:rsidRPr="00497604" w:rsidRDefault="00642FF8" w:rsidP="00642FF8">
      <w:pPr>
        <w:numPr>
          <w:ilvl w:val="0"/>
          <w:numId w:val="23"/>
        </w:numPr>
        <w:tabs>
          <w:tab w:val="left" w:pos="567"/>
          <w:tab w:val="left" w:pos="993"/>
        </w:tabs>
        <w:ind w:left="0" w:firstLine="709"/>
        <w:contextualSpacing/>
        <w:rPr>
          <w:b/>
          <w:sz w:val="24"/>
          <w:szCs w:val="24"/>
        </w:rPr>
      </w:pPr>
      <w:r w:rsidRPr="00497604">
        <w:rPr>
          <w:sz w:val="24"/>
          <w:szCs w:val="24"/>
        </w:rPr>
        <w:t xml:space="preserve">Представители средств массовой информации обучены освещению тем, связанных с предупреждением и пресечением торговли людьми. </w:t>
      </w:r>
    </w:p>
    <w:p w:rsidR="00642FF8" w:rsidRPr="00497604" w:rsidRDefault="00642FF8" w:rsidP="00642FF8">
      <w:pPr>
        <w:numPr>
          <w:ilvl w:val="0"/>
          <w:numId w:val="23"/>
        </w:numPr>
        <w:tabs>
          <w:tab w:val="left" w:pos="567"/>
          <w:tab w:val="left" w:pos="993"/>
        </w:tabs>
        <w:ind w:left="0" w:firstLine="709"/>
        <w:contextualSpacing/>
        <w:rPr>
          <w:sz w:val="24"/>
          <w:szCs w:val="24"/>
        </w:rPr>
      </w:pPr>
      <w:r w:rsidRPr="00497604">
        <w:rPr>
          <w:sz w:val="24"/>
          <w:szCs w:val="24"/>
        </w:rPr>
        <w:t>Диаспора  информирована о торговле людьми, о ее последствиях и об учреждениях, куда можно обратиться в случае необходимости.</w:t>
      </w:r>
    </w:p>
    <w:p w:rsidR="00642FF8" w:rsidRPr="00497604" w:rsidRDefault="00642FF8" w:rsidP="00642FF8">
      <w:pPr>
        <w:ind w:firstLine="567"/>
        <w:rPr>
          <w:b/>
          <w:bCs/>
          <w:i/>
          <w:sz w:val="24"/>
          <w:szCs w:val="24"/>
          <w:lang w:val="ro-RO"/>
        </w:rPr>
      </w:pPr>
    </w:p>
    <w:p w:rsidR="00642FF8" w:rsidRPr="00497604" w:rsidRDefault="00642FF8" w:rsidP="00642FF8">
      <w:pPr>
        <w:ind w:firstLine="567"/>
        <w:rPr>
          <w:b/>
          <w:bCs/>
          <w:i/>
          <w:sz w:val="24"/>
          <w:szCs w:val="24"/>
          <w:lang w:val="ro-RO"/>
        </w:rPr>
      </w:pPr>
    </w:p>
    <w:p w:rsidR="00642FF8" w:rsidRPr="00497604" w:rsidRDefault="00642FF8" w:rsidP="00642FF8">
      <w:pPr>
        <w:rPr>
          <w:b/>
          <w:bCs/>
          <w:i/>
          <w:sz w:val="24"/>
          <w:szCs w:val="24"/>
        </w:rPr>
      </w:pPr>
      <w:r w:rsidRPr="00497604">
        <w:rPr>
          <w:b/>
          <w:bCs/>
          <w:i/>
          <w:iCs/>
          <w:sz w:val="24"/>
          <w:szCs w:val="24"/>
          <w:lang w:val="ro-RO"/>
        </w:rPr>
        <w:t>2</w:t>
      </w:r>
      <w:r w:rsidRPr="00497604">
        <w:rPr>
          <w:b/>
          <w:bCs/>
          <w:i/>
          <w:iCs/>
          <w:sz w:val="24"/>
          <w:szCs w:val="24"/>
        </w:rPr>
        <w:t>.2. Снижение уязвимости</w:t>
      </w:r>
    </w:p>
    <w:p w:rsidR="00642FF8" w:rsidRPr="00497604" w:rsidRDefault="00642FF8" w:rsidP="00642FF8">
      <w:pPr>
        <w:rPr>
          <w:bCs/>
          <w:sz w:val="24"/>
          <w:szCs w:val="24"/>
        </w:rPr>
      </w:pPr>
      <w:r w:rsidRPr="00497604">
        <w:rPr>
          <w:b/>
          <w:bCs/>
          <w:sz w:val="24"/>
          <w:szCs w:val="24"/>
        </w:rPr>
        <w:t xml:space="preserve">Основная задача: </w:t>
      </w:r>
      <w:r w:rsidRPr="00497604">
        <w:rPr>
          <w:bCs/>
          <w:sz w:val="24"/>
          <w:szCs w:val="24"/>
        </w:rPr>
        <w:t>Снижение уязвимости граждан к торговле людьми.</w:t>
      </w:r>
      <w:r w:rsidRPr="00497604">
        <w:rPr>
          <w:sz w:val="24"/>
          <w:szCs w:val="24"/>
        </w:rPr>
        <w:t xml:space="preserve"> </w:t>
      </w:r>
    </w:p>
    <w:p w:rsidR="00642FF8" w:rsidRPr="00497604" w:rsidRDefault="00642FF8" w:rsidP="00642FF8">
      <w:pPr>
        <w:rPr>
          <w:sz w:val="24"/>
          <w:szCs w:val="24"/>
        </w:rPr>
      </w:pPr>
      <w:r w:rsidRPr="00497604">
        <w:rPr>
          <w:b/>
          <w:bCs/>
          <w:sz w:val="24"/>
          <w:szCs w:val="24"/>
        </w:rPr>
        <w:t xml:space="preserve">Ожидаемое воздействие: </w:t>
      </w:r>
      <w:r w:rsidRPr="00497604">
        <w:rPr>
          <w:bCs/>
          <w:sz w:val="24"/>
          <w:szCs w:val="24"/>
        </w:rPr>
        <w:t>Население информировано об опасности феномена торговли людьми, обеспечено справочными информационными материалами о предоставлении  защиты, и   имеет  доступ к программам помощи и защиты</w:t>
      </w:r>
      <w:r w:rsidRPr="00497604">
        <w:rPr>
          <w:sz w:val="24"/>
          <w:szCs w:val="24"/>
        </w:rPr>
        <w:t>.</w:t>
      </w:r>
    </w:p>
    <w:p w:rsidR="00642FF8" w:rsidRPr="00497604" w:rsidRDefault="00642FF8" w:rsidP="00642FF8">
      <w:pPr>
        <w:rPr>
          <w:b/>
          <w:sz w:val="24"/>
          <w:szCs w:val="24"/>
        </w:rPr>
      </w:pPr>
      <w:r w:rsidRPr="00497604">
        <w:rPr>
          <w:b/>
          <w:bCs/>
          <w:sz w:val="24"/>
          <w:szCs w:val="24"/>
        </w:rPr>
        <w:t>Ожидаемые результаты:</w:t>
      </w:r>
    </w:p>
    <w:p w:rsidR="00642FF8" w:rsidRPr="00497604" w:rsidRDefault="00642FF8" w:rsidP="00642FF8">
      <w:pPr>
        <w:numPr>
          <w:ilvl w:val="0"/>
          <w:numId w:val="24"/>
        </w:numPr>
        <w:tabs>
          <w:tab w:val="left" w:pos="567"/>
          <w:tab w:val="left" w:pos="993"/>
        </w:tabs>
        <w:ind w:left="0" w:firstLine="709"/>
        <w:contextualSpacing/>
        <w:rPr>
          <w:sz w:val="24"/>
          <w:szCs w:val="24"/>
        </w:rPr>
      </w:pPr>
      <w:r w:rsidRPr="00497604">
        <w:rPr>
          <w:sz w:val="24"/>
          <w:szCs w:val="24"/>
        </w:rPr>
        <w:t>Разработаны программы снижения уязвимости, доступные лицам в состоян</w:t>
      </w:r>
      <w:proofErr w:type="gramStart"/>
      <w:r w:rsidRPr="00497604">
        <w:rPr>
          <w:sz w:val="24"/>
          <w:szCs w:val="24"/>
        </w:rPr>
        <w:t>ии уя</w:t>
      </w:r>
      <w:proofErr w:type="gramEnd"/>
      <w:r w:rsidRPr="00497604">
        <w:rPr>
          <w:sz w:val="24"/>
          <w:szCs w:val="24"/>
        </w:rPr>
        <w:t xml:space="preserve">звимости,   включая лиц, находящихся в поиске рабочего места.  </w:t>
      </w:r>
    </w:p>
    <w:p w:rsidR="00642FF8" w:rsidRPr="00497604" w:rsidRDefault="00642FF8" w:rsidP="00642FF8">
      <w:pPr>
        <w:numPr>
          <w:ilvl w:val="0"/>
          <w:numId w:val="24"/>
        </w:numPr>
        <w:tabs>
          <w:tab w:val="left" w:pos="567"/>
          <w:tab w:val="left" w:pos="993"/>
        </w:tabs>
        <w:ind w:left="0" w:firstLine="709"/>
        <w:contextualSpacing/>
        <w:rPr>
          <w:sz w:val="24"/>
          <w:szCs w:val="24"/>
        </w:rPr>
      </w:pPr>
      <w:r w:rsidRPr="00497604">
        <w:rPr>
          <w:sz w:val="24"/>
          <w:szCs w:val="24"/>
        </w:rPr>
        <w:t>Облегчен доступ потенциальных эмигрантов к национальному и зарубежному рынку труда на справедливых и защищенных условиях.</w:t>
      </w:r>
    </w:p>
    <w:p w:rsidR="00642FF8" w:rsidRPr="00497604" w:rsidRDefault="00642FF8" w:rsidP="00642FF8">
      <w:pPr>
        <w:numPr>
          <w:ilvl w:val="0"/>
          <w:numId w:val="24"/>
        </w:numPr>
        <w:tabs>
          <w:tab w:val="left" w:pos="567"/>
          <w:tab w:val="left" w:pos="993"/>
        </w:tabs>
        <w:ind w:left="0" w:firstLine="709"/>
        <w:contextualSpacing/>
        <w:rPr>
          <w:sz w:val="24"/>
          <w:szCs w:val="24"/>
        </w:rPr>
      </w:pPr>
      <w:r w:rsidRPr="00497604">
        <w:rPr>
          <w:sz w:val="24"/>
          <w:szCs w:val="24"/>
        </w:rPr>
        <w:t>Обеспечен доступ уязвимых людей к необходимым услугам.</w:t>
      </w:r>
    </w:p>
    <w:p w:rsidR="00642FF8" w:rsidRPr="00497604" w:rsidRDefault="00642FF8" w:rsidP="00642FF8">
      <w:pPr>
        <w:numPr>
          <w:ilvl w:val="0"/>
          <w:numId w:val="24"/>
        </w:numPr>
        <w:tabs>
          <w:tab w:val="left" w:pos="567"/>
          <w:tab w:val="left" w:pos="993"/>
        </w:tabs>
        <w:ind w:left="0" w:firstLine="709"/>
        <w:contextualSpacing/>
        <w:rPr>
          <w:sz w:val="24"/>
          <w:szCs w:val="24"/>
        </w:rPr>
      </w:pPr>
      <w:r w:rsidRPr="00497604">
        <w:rPr>
          <w:sz w:val="24"/>
          <w:szCs w:val="24"/>
        </w:rPr>
        <w:t>Развиты и укреплены профессиональные и предпринимательские компетенц</w:t>
      </w:r>
      <w:proofErr w:type="gramStart"/>
      <w:r w:rsidRPr="00497604">
        <w:rPr>
          <w:sz w:val="24"/>
          <w:szCs w:val="24"/>
        </w:rPr>
        <w:t>ии уя</w:t>
      </w:r>
      <w:proofErr w:type="gramEnd"/>
      <w:r w:rsidRPr="00497604">
        <w:rPr>
          <w:sz w:val="24"/>
          <w:szCs w:val="24"/>
        </w:rPr>
        <w:t>звимых людей, включая и желающих трудоустроиться.</w:t>
      </w:r>
    </w:p>
    <w:p w:rsidR="00642FF8" w:rsidRPr="00497604" w:rsidRDefault="00642FF8" w:rsidP="00642FF8">
      <w:pPr>
        <w:tabs>
          <w:tab w:val="left" w:pos="567"/>
        </w:tabs>
        <w:ind w:firstLine="284"/>
        <w:rPr>
          <w:b/>
          <w:sz w:val="24"/>
          <w:szCs w:val="24"/>
        </w:rPr>
      </w:pPr>
    </w:p>
    <w:p w:rsidR="00642FF8" w:rsidRPr="00497604" w:rsidRDefault="00642FF8" w:rsidP="00642FF8">
      <w:pPr>
        <w:rPr>
          <w:b/>
          <w:i/>
          <w:sz w:val="24"/>
          <w:szCs w:val="24"/>
        </w:rPr>
      </w:pPr>
      <w:r w:rsidRPr="00497604">
        <w:rPr>
          <w:b/>
          <w:bCs/>
          <w:i/>
          <w:iCs/>
          <w:sz w:val="24"/>
          <w:szCs w:val="24"/>
          <w:lang w:val="ro-RO"/>
        </w:rPr>
        <w:t>2</w:t>
      </w:r>
      <w:r w:rsidRPr="00497604">
        <w:rPr>
          <w:b/>
          <w:bCs/>
          <w:i/>
          <w:iCs/>
          <w:sz w:val="24"/>
          <w:szCs w:val="24"/>
        </w:rPr>
        <w:t>.3. Административный контроль</w:t>
      </w:r>
    </w:p>
    <w:p w:rsidR="00642FF8" w:rsidRPr="00497604" w:rsidRDefault="00642FF8" w:rsidP="00642FF8">
      <w:pPr>
        <w:rPr>
          <w:b/>
          <w:sz w:val="24"/>
          <w:szCs w:val="24"/>
        </w:rPr>
      </w:pPr>
      <w:r w:rsidRPr="00497604">
        <w:rPr>
          <w:b/>
          <w:bCs/>
          <w:sz w:val="24"/>
          <w:szCs w:val="24"/>
        </w:rPr>
        <w:t xml:space="preserve">Основная задача: </w:t>
      </w:r>
      <w:r w:rsidRPr="00497604">
        <w:rPr>
          <w:bCs/>
          <w:sz w:val="24"/>
          <w:szCs w:val="24"/>
        </w:rPr>
        <w:t xml:space="preserve">Укрепление </w:t>
      </w:r>
      <w:r w:rsidRPr="00497604">
        <w:rPr>
          <w:sz w:val="24"/>
          <w:szCs w:val="24"/>
        </w:rPr>
        <w:t xml:space="preserve">механизма регулирования и контроля деятельности частных экономических агентов с целью предупреждения эксплуатации. </w:t>
      </w:r>
    </w:p>
    <w:p w:rsidR="00642FF8" w:rsidRPr="00497604" w:rsidRDefault="00642FF8" w:rsidP="00642FF8">
      <w:pPr>
        <w:rPr>
          <w:sz w:val="24"/>
          <w:szCs w:val="24"/>
        </w:rPr>
      </w:pPr>
      <w:r w:rsidRPr="00497604">
        <w:rPr>
          <w:b/>
          <w:bCs/>
          <w:sz w:val="24"/>
          <w:szCs w:val="24"/>
        </w:rPr>
        <w:t xml:space="preserve">Ожидаемое воздействие: </w:t>
      </w:r>
      <w:r w:rsidRPr="00497604">
        <w:rPr>
          <w:sz w:val="24"/>
          <w:szCs w:val="24"/>
        </w:rPr>
        <w:t>Частные экономические агенты  не поддерживаются в создании условий, ведущих к торговле людьми и эксплуатации.</w:t>
      </w:r>
    </w:p>
    <w:p w:rsidR="00642FF8" w:rsidRPr="00497604" w:rsidRDefault="00642FF8" w:rsidP="00642FF8">
      <w:pPr>
        <w:rPr>
          <w:b/>
          <w:sz w:val="24"/>
          <w:szCs w:val="24"/>
        </w:rPr>
      </w:pPr>
      <w:r w:rsidRPr="00497604">
        <w:rPr>
          <w:b/>
          <w:bCs/>
          <w:sz w:val="24"/>
          <w:szCs w:val="24"/>
        </w:rPr>
        <w:t>Ожидаемые результаты:</w:t>
      </w:r>
    </w:p>
    <w:p w:rsidR="00642FF8" w:rsidRPr="00497604" w:rsidRDefault="00642FF8" w:rsidP="00642FF8">
      <w:pPr>
        <w:numPr>
          <w:ilvl w:val="0"/>
          <w:numId w:val="25"/>
        </w:numPr>
        <w:tabs>
          <w:tab w:val="left" w:pos="567"/>
          <w:tab w:val="left" w:pos="993"/>
        </w:tabs>
        <w:ind w:left="0" w:firstLine="709"/>
        <w:contextualSpacing/>
        <w:rPr>
          <w:sz w:val="24"/>
          <w:szCs w:val="24"/>
        </w:rPr>
      </w:pPr>
      <w:r w:rsidRPr="00497604">
        <w:rPr>
          <w:sz w:val="24"/>
          <w:szCs w:val="24"/>
        </w:rPr>
        <w:t>Деятельность частных экономических операторов в уязвимых секторах строго регулируется и контролируется государством.</w:t>
      </w:r>
    </w:p>
    <w:p w:rsidR="00642FF8" w:rsidRPr="00497604" w:rsidRDefault="00642FF8" w:rsidP="00642FF8">
      <w:pPr>
        <w:numPr>
          <w:ilvl w:val="0"/>
          <w:numId w:val="25"/>
        </w:numPr>
        <w:tabs>
          <w:tab w:val="left" w:pos="360"/>
          <w:tab w:val="left" w:pos="993"/>
        </w:tabs>
        <w:ind w:left="0" w:firstLine="709"/>
        <w:contextualSpacing/>
        <w:rPr>
          <w:sz w:val="24"/>
          <w:szCs w:val="24"/>
        </w:rPr>
      </w:pPr>
      <w:r w:rsidRPr="00497604">
        <w:rPr>
          <w:sz w:val="24"/>
          <w:szCs w:val="24"/>
        </w:rPr>
        <w:t xml:space="preserve">Разработаны инструкции для трудоустройства и </w:t>
      </w:r>
      <w:proofErr w:type="gramStart"/>
      <w:r w:rsidRPr="00497604">
        <w:rPr>
          <w:sz w:val="24"/>
          <w:szCs w:val="24"/>
        </w:rPr>
        <w:t>соблюдения</w:t>
      </w:r>
      <w:proofErr w:type="gramEnd"/>
      <w:r w:rsidRPr="00497604">
        <w:rPr>
          <w:sz w:val="24"/>
          <w:szCs w:val="24"/>
        </w:rPr>
        <w:t xml:space="preserve"> социальных прав и условий работы для сотрудников (сельское хозяйство, животноводство и строительство).</w:t>
      </w:r>
    </w:p>
    <w:p w:rsidR="00642FF8" w:rsidRPr="00497604" w:rsidRDefault="00642FF8" w:rsidP="00642FF8">
      <w:pPr>
        <w:numPr>
          <w:ilvl w:val="0"/>
          <w:numId w:val="25"/>
        </w:numPr>
        <w:tabs>
          <w:tab w:val="left" w:pos="567"/>
          <w:tab w:val="left" w:pos="993"/>
        </w:tabs>
        <w:ind w:left="0" w:firstLine="709"/>
        <w:contextualSpacing/>
        <w:rPr>
          <w:sz w:val="24"/>
          <w:szCs w:val="24"/>
        </w:rPr>
      </w:pPr>
      <w:r w:rsidRPr="00497604">
        <w:rPr>
          <w:sz w:val="24"/>
          <w:szCs w:val="24"/>
        </w:rPr>
        <w:t>Укреплено институциональное сотрудничество и обмен информацией на местном и национальном уровне, в частности, между инспекторами по труду и офицерами, осуществляющими уголовное  преследование.</w:t>
      </w:r>
    </w:p>
    <w:p w:rsidR="00642FF8" w:rsidRPr="00497604" w:rsidRDefault="00642FF8" w:rsidP="00642FF8">
      <w:pPr>
        <w:ind w:firstLine="270"/>
        <w:rPr>
          <w:sz w:val="24"/>
          <w:szCs w:val="24"/>
        </w:rPr>
      </w:pPr>
      <w:r w:rsidRPr="00497604">
        <w:rPr>
          <w:sz w:val="24"/>
          <w:szCs w:val="24"/>
        </w:rPr>
        <w:t xml:space="preserve">  </w:t>
      </w:r>
    </w:p>
    <w:p w:rsidR="00642FF8" w:rsidRPr="00497604" w:rsidRDefault="00642FF8" w:rsidP="00642FF8">
      <w:pPr>
        <w:ind w:firstLine="0"/>
        <w:jc w:val="center"/>
        <w:rPr>
          <w:b/>
          <w:bCs/>
          <w:sz w:val="24"/>
          <w:szCs w:val="24"/>
          <w:lang w:val="ro-RO"/>
        </w:rPr>
      </w:pPr>
      <w:r w:rsidRPr="00497604">
        <w:rPr>
          <w:b/>
          <w:bCs/>
          <w:sz w:val="24"/>
          <w:szCs w:val="24"/>
        </w:rPr>
        <w:t xml:space="preserve">Раздел </w:t>
      </w:r>
      <w:r w:rsidRPr="00497604">
        <w:rPr>
          <w:b/>
          <w:bCs/>
          <w:sz w:val="24"/>
          <w:szCs w:val="24"/>
          <w:lang w:val="ro-RO"/>
        </w:rPr>
        <w:t>3</w:t>
      </w:r>
    </w:p>
    <w:p w:rsidR="00642FF8" w:rsidRPr="00497604" w:rsidRDefault="00642FF8" w:rsidP="00642FF8">
      <w:pPr>
        <w:ind w:firstLine="0"/>
        <w:jc w:val="center"/>
        <w:rPr>
          <w:b/>
          <w:bCs/>
          <w:sz w:val="24"/>
          <w:szCs w:val="24"/>
        </w:rPr>
      </w:pPr>
      <w:r w:rsidRPr="00497604">
        <w:rPr>
          <w:b/>
          <w:bCs/>
          <w:sz w:val="24"/>
          <w:szCs w:val="24"/>
        </w:rPr>
        <w:t>Социальная помощь и защита жертв и потенциальных жертв торговли людьми</w:t>
      </w:r>
    </w:p>
    <w:p w:rsidR="00642FF8" w:rsidRPr="00497604" w:rsidRDefault="00642FF8" w:rsidP="00642FF8">
      <w:pPr>
        <w:ind w:firstLine="567"/>
        <w:rPr>
          <w:b/>
          <w:bCs/>
          <w:i/>
          <w:sz w:val="24"/>
          <w:szCs w:val="24"/>
        </w:rPr>
      </w:pPr>
    </w:p>
    <w:p w:rsidR="00642FF8" w:rsidRPr="00497604" w:rsidRDefault="00642FF8" w:rsidP="00642FF8">
      <w:pPr>
        <w:rPr>
          <w:b/>
          <w:bCs/>
          <w:sz w:val="24"/>
          <w:szCs w:val="24"/>
        </w:rPr>
      </w:pPr>
      <w:r w:rsidRPr="00497604">
        <w:rPr>
          <w:b/>
          <w:bCs/>
          <w:i/>
          <w:iCs/>
          <w:sz w:val="24"/>
          <w:szCs w:val="24"/>
          <w:lang w:val="ro-RO"/>
        </w:rPr>
        <w:t>3</w:t>
      </w:r>
      <w:r w:rsidRPr="00497604">
        <w:rPr>
          <w:b/>
          <w:bCs/>
          <w:i/>
          <w:iCs/>
          <w:sz w:val="24"/>
          <w:szCs w:val="24"/>
        </w:rPr>
        <w:t>.1. Идентификация и направление жертв и предполагаемых жертв торговли людьми</w:t>
      </w:r>
    </w:p>
    <w:p w:rsidR="00642FF8" w:rsidRPr="00497604" w:rsidRDefault="00642FF8" w:rsidP="00642FF8">
      <w:pPr>
        <w:rPr>
          <w:sz w:val="24"/>
          <w:szCs w:val="24"/>
        </w:rPr>
      </w:pPr>
      <w:r w:rsidRPr="00497604">
        <w:rPr>
          <w:b/>
          <w:bCs/>
          <w:sz w:val="24"/>
          <w:szCs w:val="24"/>
        </w:rPr>
        <w:t xml:space="preserve">Основная задача: </w:t>
      </w:r>
      <w:r w:rsidRPr="00497604">
        <w:rPr>
          <w:sz w:val="24"/>
          <w:szCs w:val="24"/>
        </w:rPr>
        <w:t>Укрепление системного сотрудничества между учреждениями, отвечающими за идентификацию жертв и предполагаемых же</w:t>
      </w:r>
      <w:proofErr w:type="gramStart"/>
      <w:r w:rsidRPr="00497604">
        <w:rPr>
          <w:sz w:val="24"/>
          <w:szCs w:val="24"/>
        </w:rPr>
        <w:t>ртв вс</w:t>
      </w:r>
      <w:proofErr w:type="gramEnd"/>
      <w:r w:rsidRPr="00497604">
        <w:rPr>
          <w:sz w:val="24"/>
          <w:szCs w:val="24"/>
        </w:rPr>
        <w:t>ех форм торговли людьми.</w:t>
      </w:r>
    </w:p>
    <w:p w:rsidR="00642FF8" w:rsidRPr="00497604" w:rsidRDefault="00642FF8" w:rsidP="00642FF8">
      <w:pPr>
        <w:rPr>
          <w:sz w:val="24"/>
          <w:szCs w:val="24"/>
        </w:rPr>
      </w:pPr>
      <w:r w:rsidRPr="00497604">
        <w:rPr>
          <w:b/>
          <w:bCs/>
          <w:sz w:val="24"/>
          <w:szCs w:val="24"/>
        </w:rPr>
        <w:lastRenderedPageBreak/>
        <w:t xml:space="preserve">Ожидаемое воздействие: </w:t>
      </w:r>
      <w:r w:rsidRPr="00497604">
        <w:rPr>
          <w:bCs/>
          <w:sz w:val="24"/>
          <w:szCs w:val="24"/>
        </w:rPr>
        <w:t xml:space="preserve">Разработан системный механизм сотрудничества в идентификации, направления и оказания помощи жертвам и </w:t>
      </w:r>
      <w:r w:rsidRPr="00497604">
        <w:rPr>
          <w:sz w:val="24"/>
          <w:szCs w:val="24"/>
        </w:rPr>
        <w:t>потенциальным жертвам торговли людьми и применяется на основе системы реабилитации же</w:t>
      </w:r>
      <w:proofErr w:type="gramStart"/>
      <w:r w:rsidRPr="00497604">
        <w:rPr>
          <w:sz w:val="24"/>
          <w:szCs w:val="24"/>
        </w:rPr>
        <w:t>ртв пр</w:t>
      </w:r>
      <w:proofErr w:type="gramEnd"/>
      <w:r w:rsidRPr="00497604">
        <w:rPr>
          <w:sz w:val="24"/>
          <w:szCs w:val="24"/>
        </w:rPr>
        <w:t>еступлений.</w:t>
      </w:r>
    </w:p>
    <w:p w:rsidR="00642FF8" w:rsidRPr="00497604" w:rsidRDefault="00642FF8" w:rsidP="00642FF8">
      <w:pPr>
        <w:rPr>
          <w:b/>
          <w:bCs/>
          <w:sz w:val="24"/>
          <w:szCs w:val="24"/>
        </w:rPr>
      </w:pPr>
      <w:r w:rsidRPr="00497604">
        <w:rPr>
          <w:b/>
          <w:bCs/>
          <w:sz w:val="24"/>
          <w:szCs w:val="24"/>
        </w:rPr>
        <w:t>Ожидаемые результаты:</w:t>
      </w:r>
    </w:p>
    <w:p w:rsidR="00642FF8" w:rsidRPr="00497604" w:rsidRDefault="00642FF8" w:rsidP="00642FF8">
      <w:pPr>
        <w:numPr>
          <w:ilvl w:val="0"/>
          <w:numId w:val="26"/>
        </w:numPr>
        <w:tabs>
          <w:tab w:val="left" w:pos="567"/>
          <w:tab w:val="left" w:pos="993"/>
        </w:tabs>
        <w:ind w:left="0" w:firstLine="709"/>
        <w:contextualSpacing/>
        <w:rPr>
          <w:sz w:val="24"/>
          <w:szCs w:val="24"/>
        </w:rPr>
      </w:pPr>
      <w:r w:rsidRPr="00497604">
        <w:rPr>
          <w:sz w:val="24"/>
          <w:szCs w:val="24"/>
        </w:rPr>
        <w:t xml:space="preserve">Обучены специалисты и созданы эффективные механизмы для идентификации жертв и потенциальных жертв торговли людьми. </w:t>
      </w:r>
    </w:p>
    <w:p w:rsidR="00642FF8" w:rsidRPr="00497604" w:rsidRDefault="00642FF8" w:rsidP="00642FF8">
      <w:pPr>
        <w:numPr>
          <w:ilvl w:val="0"/>
          <w:numId w:val="26"/>
        </w:numPr>
        <w:tabs>
          <w:tab w:val="left" w:pos="567"/>
          <w:tab w:val="left" w:pos="993"/>
        </w:tabs>
        <w:ind w:left="0" w:firstLine="709"/>
        <w:contextualSpacing/>
        <w:rPr>
          <w:sz w:val="24"/>
          <w:szCs w:val="24"/>
        </w:rPr>
      </w:pPr>
      <w:r w:rsidRPr="00497604">
        <w:rPr>
          <w:sz w:val="24"/>
          <w:szCs w:val="24"/>
        </w:rPr>
        <w:t>Создан механизм и установлены четкие компетенции  профильных институтов по присвоению статуса предполагаемой жертвы торговли людьми.</w:t>
      </w:r>
    </w:p>
    <w:p w:rsidR="00642FF8" w:rsidRPr="00497604" w:rsidRDefault="00642FF8" w:rsidP="00642FF8">
      <w:pPr>
        <w:numPr>
          <w:ilvl w:val="0"/>
          <w:numId w:val="26"/>
        </w:numPr>
        <w:tabs>
          <w:tab w:val="left" w:pos="567"/>
          <w:tab w:val="left" w:pos="993"/>
        </w:tabs>
        <w:ind w:left="0" w:firstLine="709"/>
        <w:contextualSpacing/>
        <w:rPr>
          <w:sz w:val="24"/>
          <w:szCs w:val="24"/>
        </w:rPr>
      </w:pPr>
      <w:r w:rsidRPr="00497604">
        <w:rPr>
          <w:sz w:val="24"/>
          <w:szCs w:val="24"/>
        </w:rPr>
        <w:t>Укреплены процедуры документации жертв и потенциальных жертв торговли людьми.</w:t>
      </w:r>
    </w:p>
    <w:p w:rsidR="00642FF8" w:rsidRPr="00497604" w:rsidRDefault="00642FF8" w:rsidP="00642FF8">
      <w:pPr>
        <w:numPr>
          <w:ilvl w:val="0"/>
          <w:numId w:val="26"/>
        </w:numPr>
        <w:tabs>
          <w:tab w:val="left" w:pos="567"/>
          <w:tab w:val="left" w:pos="993"/>
        </w:tabs>
        <w:ind w:left="0" w:firstLine="709"/>
        <w:contextualSpacing/>
        <w:rPr>
          <w:sz w:val="24"/>
          <w:szCs w:val="24"/>
        </w:rPr>
      </w:pPr>
      <w:r w:rsidRPr="00497604">
        <w:rPr>
          <w:sz w:val="24"/>
          <w:szCs w:val="24"/>
        </w:rPr>
        <w:t>Время на размышление  потенциальным жертвам торговли людьми предоставляется минимум 30 дней, в соответствии с законодательством,   и обеспечен их мониторинг. Информационные материалы о правах жертв торговли людьми обновлены и распространяются</w:t>
      </w:r>
    </w:p>
    <w:p w:rsidR="00642FF8" w:rsidRPr="00497604" w:rsidRDefault="00642FF8" w:rsidP="00642FF8">
      <w:pPr>
        <w:numPr>
          <w:ilvl w:val="0"/>
          <w:numId w:val="26"/>
        </w:numPr>
        <w:tabs>
          <w:tab w:val="left" w:pos="567"/>
          <w:tab w:val="left" w:pos="993"/>
        </w:tabs>
        <w:ind w:left="0" w:firstLine="709"/>
        <w:contextualSpacing/>
        <w:rPr>
          <w:sz w:val="24"/>
          <w:szCs w:val="24"/>
        </w:rPr>
      </w:pPr>
      <w:r w:rsidRPr="00497604">
        <w:rPr>
          <w:sz w:val="24"/>
          <w:szCs w:val="24"/>
        </w:rPr>
        <w:t>Укреплен потенциал специалистов из соответствующих учреждений в плане идентификации же</w:t>
      </w:r>
      <w:proofErr w:type="gramStart"/>
      <w:r w:rsidRPr="00497604">
        <w:rPr>
          <w:sz w:val="24"/>
          <w:szCs w:val="24"/>
        </w:rPr>
        <w:t>ртв ср</w:t>
      </w:r>
      <w:proofErr w:type="gramEnd"/>
      <w:r w:rsidRPr="00497604">
        <w:rPr>
          <w:sz w:val="24"/>
          <w:szCs w:val="24"/>
        </w:rPr>
        <w:t xml:space="preserve">еди иностранцев, особенно среди беженцев и лиц, запрашивающих убежище. </w:t>
      </w:r>
    </w:p>
    <w:p w:rsidR="00642FF8" w:rsidRPr="00497604" w:rsidRDefault="00642FF8" w:rsidP="00642FF8">
      <w:pPr>
        <w:numPr>
          <w:ilvl w:val="0"/>
          <w:numId w:val="26"/>
        </w:numPr>
        <w:tabs>
          <w:tab w:val="left" w:pos="567"/>
          <w:tab w:val="left" w:pos="993"/>
        </w:tabs>
        <w:ind w:left="0" w:firstLine="709"/>
        <w:contextualSpacing/>
        <w:rPr>
          <w:sz w:val="24"/>
          <w:szCs w:val="24"/>
        </w:rPr>
      </w:pPr>
      <w:r w:rsidRPr="00497604">
        <w:rPr>
          <w:sz w:val="24"/>
          <w:szCs w:val="24"/>
        </w:rPr>
        <w:t xml:space="preserve">  Мобильная служба по раннему выявлению случаев торговли людьми и связанных преступлений прошла пилотное тестирование. </w:t>
      </w:r>
    </w:p>
    <w:p w:rsidR="00642FF8" w:rsidRPr="00497604" w:rsidRDefault="00642FF8" w:rsidP="00642FF8">
      <w:pPr>
        <w:tabs>
          <w:tab w:val="left" w:pos="567"/>
        </w:tabs>
        <w:ind w:left="284" w:firstLine="0"/>
        <w:contextualSpacing/>
        <w:jc w:val="left"/>
        <w:rPr>
          <w:sz w:val="24"/>
          <w:szCs w:val="24"/>
        </w:rPr>
      </w:pPr>
    </w:p>
    <w:p w:rsidR="00642FF8" w:rsidRPr="00497604" w:rsidRDefault="00642FF8" w:rsidP="00642FF8">
      <w:pPr>
        <w:contextualSpacing/>
        <w:rPr>
          <w:b/>
          <w:bCs/>
          <w:i/>
          <w:sz w:val="24"/>
          <w:szCs w:val="24"/>
        </w:rPr>
      </w:pPr>
      <w:r w:rsidRPr="00497604">
        <w:rPr>
          <w:b/>
          <w:bCs/>
          <w:i/>
          <w:iCs/>
          <w:sz w:val="24"/>
          <w:szCs w:val="24"/>
          <w:lang w:val="ro-RO"/>
        </w:rPr>
        <w:t>3</w:t>
      </w:r>
      <w:r w:rsidRPr="00497604">
        <w:rPr>
          <w:b/>
          <w:bCs/>
          <w:i/>
          <w:iCs/>
          <w:sz w:val="24"/>
          <w:szCs w:val="24"/>
        </w:rPr>
        <w:t xml:space="preserve">.2. Репатриация </w:t>
      </w:r>
    </w:p>
    <w:p w:rsidR="00642FF8" w:rsidRPr="00497604" w:rsidRDefault="00642FF8" w:rsidP="00642FF8">
      <w:pPr>
        <w:contextualSpacing/>
        <w:rPr>
          <w:bCs/>
          <w:sz w:val="24"/>
          <w:szCs w:val="24"/>
        </w:rPr>
      </w:pPr>
      <w:r w:rsidRPr="00497604">
        <w:rPr>
          <w:b/>
          <w:bCs/>
          <w:sz w:val="24"/>
          <w:szCs w:val="24"/>
        </w:rPr>
        <w:t xml:space="preserve">Основная задача: </w:t>
      </w:r>
      <w:r w:rsidRPr="00497604">
        <w:rPr>
          <w:sz w:val="24"/>
          <w:szCs w:val="24"/>
        </w:rPr>
        <w:t>Укрепление институционального потенциала компетентных органов власти в этой сфере, для того чтобы сделать процедуру репатриации более эффективной.</w:t>
      </w:r>
    </w:p>
    <w:p w:rsidR="00642FF8" w:rsidRPr="00497604" w:rsidRDefault="00642FF8" w:rsidP="00642FF8">
      <w:pPr>
        <w:contextualSpacing/>
        <w:rPr>
          <w:sz w:val="24"/>
          <w:szCs w:val="24"/>
        </w:rPr>
      </w:pPr>
      <w:r w:rsidRPr="00497604">
        <w:rPr>
          <w:b/>
          <w:bCs/>
          <w:sz w:val="24"/>
          <w:szCs w:val="24"/>
        </w:rPr>
        <w:t>Ожидаемое воздействие:</w:t>
      </w:r>
      <w:r w:rsidRPr="00497604">
        <w:rPr>
          <w:bCs/>
          <w:sz w:val="24"/>
          <w:szCs w:val="24"/>
        </w:rPr>
        <w:t xml:space="preserve">  Процедуры репатриации взрослых и детей выполняются в условиях безопасности</w:t>
      </w:r>
      <w:r w:rsidRPr="00497604">
        <w:rPr>
          <w:sz w:val="24"/>
          <w:szCs w:val="24"/>
        </w:rPr>
        <w:t>.</w:t>
      </w:r>
    </w:p>
    <w:p w:rsidR="00642FF8" w:rsidRPr="00497604" w:rsidRDefault="00642FF8" w:rsidP="00642FF8">
      <w:pPr>
        <w:contextualSpacing/>
        <w:rPr>
          <w:b/>
          <w:bCs/>
          <w:sz w:val="24"/>
          <w:szCs w:val="24"/>
        </w:rPr>
      </w:pPr>
      <w:r w:rsidRPr="00497604">
        <w:rPr>
          <w:b/>
          <w:bCs/>
          <w:sz w:val="24"/>
          <w:szCs w:val="24"/>
        </w:rPr>
        <w:t>Ожидаемые результаты:</w:t>
      </w:r>
    </w:p>
    <w:p w:rsidR="00642FF8" w:rsidRPr="00497604" w:rsidRDefault="00642FF8" w:rsidP="00642FF8">
      <w:pPr>
        <w:numPr>
          <w:ilvl w:val="0"/>
          <w:numId w:val="27"/>
        </w:numPr>
        <w:tabs>
          <w:tab w:val="left" w:pos="284"/>
          <w:tab w:val="left" w:pos="567"/>
          <w:tab w:val="left" w:pos="993"/>
        </w:tabs>
        <w:ind w:left="0" w:firstLine="709"/>
        <w:contextualSpacing/>
        <w:rPr>
          <w:bCs/>
          <w:sz w:val="24"/>
          <w:szCs w:val="24"/>
        </w:rPr>
      </w:pPr>
      <w:r w:rsidRPr="00497604">
        <w:rPr>
          <w:sz w:val="24"/>
          <w:szCs w:val="24"/>
        </w:rPr>
        <w:t xml:space="preserve">Специалисты из центральных и местных органов публичного управления обучены применению процедур репатриации. </w:t>
      </w:r>
    </w:p>
    <w:p w:rsidR="00642FF8" w:rsidRPr="00497604" w:rsidRDefault="00642FF8" w:rsidP="00642FF8">
      <w:pPr>
        <w:numPr>
          <w:ilvl w:val="0"/>
          <w:numId w:val="27"/>
        </w:numPr>
        <w:tabs>
          <w:tab w:val="left" w:pos="284"/>
          <w:tab w:val="left" w:pos="567"/>
          <w:tab w:val="left" w:pos="993"/>
        </w:tabs>
        <w:ind w:left="0" w:firstLine="709"/>
        <w:contextualSpacing/>
        <w:rPr>
          <w:bCs/>
          <w:sz w:val="24"/>
          <w:szCs w:val="24"/>
        </w:rPr>
      </w:pPr>
      <w:r w:rsidRPr="00497604">
        <w:rPr>
          <w:sz w:val="24"/>
          <w:szCs w:val="24"/>
        </w:rPr>
        <w:t xml:space="preserve">Механизмы использования финансовых ресурсов адаптированы к природе и контексту организации миссий по репатриации. </w:t>
      </w:r>
    </w:p>
    <w:p w:rsidR="00642FF8" w:rsidRPr="00497604" w:rsidRDefault="00642FF8" w:rsidP="00642FF8">
      <w:pPr>
        <w:tabs>
          <w:tab w:val="left" w:pos="993"/>
        </w:tabs>
        <w:contextualSpacing/>
        <w:rPr>
          <w:b/>
          <w:bCs/>
          <w:i/>
          <w:sz w:val="24"/>
          <w:szCs w:val="24"/>
        </w:rPr>
      </w:pPr>
    </w:p>
    <w:p w:rsidR="00642FF8" w:rsidRPr="00497604" w:rsidRDefault="00642FF8" w:rsidP="00642FF8">
      <w:pPr>
        <w:contextualSpacing/>
        <w:rPr>
          <w:b/>
          <w:bCs/>
          <w:i/>
          <w:sz w:val="24"/>
          <w:szCs w:val="24"/>
        </w:rPr>
      </w:pPr>
      <w:r w:rsidRPr="00497604">
        <w:rPr>
          <w:b/>
          <w:bCs/>
          <w:i/>
          <w:iCs/>
          <w:sz w:val="24"/>
          <w:szCs w:val="24"/>
          <w:lang w:val="ro-RO"/>
        </w:rPr>
        <w:t>3</w:t>
      </w:r>
      <w:r w:rsidRPr="00497604">
        <w:rPr>
          <w:b/>
          <w:bCs/>
          <w:i/>
          <w:iCs/>
          <w:sz w:val="24"/>
          <w:szCs w:val="24"/>
        </w:rPr>
        <w:t xml:space="preserve">.3. Реабилитация и </w:t>
      </w:r>
      <w:proofErr w:type="spellStart"/>
      <w:r w:rsidRPr="00497604">
        <w:rPr>
          <w:b/>
          <w:bCs/>
          <w:i/>
          <w:iCs/>
          <w:sz w:val="24"/>
          <w:szCs w:val="24"/>
        </w:rPr>
        <w:t>реинтеграция</w:t>
      </w:r>
      <w:proofErr w:type="spellEnd"/>
      <w:r w:rsidRPr="00497604">
        <w:rPr>
          <w:b/>
          <w:bCs/>
          <w:i/>
          <w:iCs/>
          <w:sz w:val="24"/>
          <w:szCs w:val="24"/>
        </w:rPr>
        <w:t xml:space="preserve"> жертв и потенциальных жертв торговли людьми</w:t>
      </w:r>
    </w:p>
    <w:p w:rsidR="00642FF8" w:rsidRPr="00497604" w:rsidRDefault="00642FF8" w:rsidP="00642FF8">
      <w:pPr>
        <w:jc w:val="left"/>
        <w:rPr>
          <w:b/>
          <w:bCs/>
          <w:sz w:val="24"/>
          <w:szCs w:val="24"/>
        </w:rPr>
      </w:pPr>
      <w:r w:rsidRPr="00497604">
        <w:rPr>
          <w:b/>
          <w:bCs/>
          <w:sz w:val="24"/>
          <w:szCs w:val="24"/>
        </w:rPr>
        <w:t xml:space="preserve">Основная задача: </w:t>
      </w:r>
      <w:r w:rsidRPr="00497604">
        <w:rPr>
          <w:bCs/>
          <w:sz w:val="24"/>
          <w:szCs w:val="24"/>
        </w:rPr>
        <w:t>Доступ</w:t>
      </w:r>
      <w:r w:rsidRPr="00497604">
        <w:rPr>
          <w:b/>
          <w:bCs/>
          <w:sz w:val="24"/>
          <w:szCs w:val="24"/>
        </w:rPr>
        <w:t xml:space="preserve"> </w:t>
      </w:r>
      <w:r w:rsidRPr="00497604">
        <w:rPr>
          <w:sz w:val="24"/>
          <w:szCs w:val="24"/>
        </w:rPr>
        <w:t>жертв и потенциальных жертв торговли людьми к национальной системе социальной защиты.</w:t>
      </w:r>
      <w:r w:rsidRPr="00497604">
        <w:rPr>
          <w:b/>
          <w:bCs/>
          <w:sz w:val="24"/>
          <w:szCs w:val="24"/>
        </w:rPr>
        <w:t xml:space="preserve"> </w:t>
      </w:r>
    </w:p>
    <w:p w:rsidR="00642FF8" w:rsidRPr="00497604" w:rsidRDefault="00642FF8" w:rsidP="00642FF8">
      <w:pPr>
        <w:jc w:val="left"/>
        <w:rPr>
          <w:sz w:val="24"/>
          <w:szCs w:val="24"/>
        </w:rPr>
      </w:pPr>
      <w:r w:rsidRPr="00497604">
        <w:rPr>
          <w:b/>
          <w:bCs/>
          <w:sz w:val="24"/>
          <w:szCs w:val="24"/>
        </w:rPr>
        <w:t xml:space="preserve">Ожидаемое воздействие: </w:t>
      </w:r>
      <w:r w:rsidRPr="00497604">
        <w:rPr>
          <w:sz w:val="24"/>
          <w:szCs w:val="24"/>
        </w:rPr>
        <w:t>Всем идентифицированным жертвам и потенциальным жертвам торговли людьми предоставлен доступ к качественным услугам.</w:t>
      </w:r>
    </w:p>
    <w:p w:rsidR="00642FF8" w:rsidRPr="00497604" w:rsidRDefault="00642FF8" w:rsidP="00642FF8">
      <w:pPr>
        <w:rPr>
          <w:b/>
          <w:bCs/>
          <w:sz w:val="24"/>
          <w:szCs w:val="24"/>
        </w:rPr>
      </w:pPr>
      <w:r w:rsidRPr="00497604">
        <w:rPr>
          <w:b/>
          <w:bCs/>
          <w:sz w:val="24"/>
          <w:szCs w:val="24"/>
        </w:rPr>
        <w:t>Ожидаемые результаты:</w:t>
      </w:r>
    </w:p>
    <w:p w:rsidR="00642FF8" w:rsidRPr="00497604" w:rsidRDefault="00642FF8" w:rsidP="00642FF8">
      <w:pPr>
        <w:numPr>
          <w:ilvl w:val="0"/>
          <w:numId w:val="28"/>
        </w:numPr>
        <w:tabs>
          <w:tab w:val="left" w:pos="567"/>
          <w:tab w:val="left" w:pos="993"/>
        </w:tabs>
        <w:ind w:left="0" w:firstLine="709"/>
        <w:contextualSpacing/>
        <w:rPr>
          <w:bCs/>
          <w:sz w:val="24"/>
          <w:szCs w:val="24"/>
        </w:rPr>
      </w:pPr>
      <w:r w:rsidRPr="00497604">
        <w:rPr>
          <w:sz w:val="24"/>
          <w:szCs w:val="24"/>
        </w:rPr>
        <w:t xml:space="preserve">Социальные (публичные) услуги разработаны, включая финансовые ресурсы, выделенные для этих целей. </w:t>
      </w:r>
    </w:p>
    <w:p w:rsidR="00642FF8" w:rsidRPr="00497604" w:rsidRDefault="00642FF8" w:rsidP="00642FF8">
      <w:pPr>
        <w:numPr>
          <w:ilvl w:val="0"/>
          <w:numId w:val="28"/>
        </w:numPr>
        <w:tabs>
          <w:tab w:val="left" w:pos="567"/>
          <w:tab w:val="left" w:pos="993"/>
        </w:tabs>
        <w:ind w:left="0" w:firstLine="709"/>
        <w:contextualSpacing/>
        <w:rPr>
          <w:sz w:val="24"/>
          <w:szCs w:val="24"/>
        </w:rPr>
      </w:pPr>
      <w:r w:rsidRPr="00497604">
        <w:rPr>
          <w:sz w:val="24"/>
          <w:szCs w:val="24"/>
        </w:rPr>
        <w:t>Анализ системы  программы долгосрочной помощи и защиты для реабилитации и (ре</w:t>
      </w:r>
      <w:proofErr w:type="gramStart"/>
      <w:r w:rsidRPr="00497604">
        <w:rPr>
          <w:sz w:val="24"/>
          <w:szCs w:val="24"/>
        </w:rPr>
        <w:t>)и</w:t>
      </w:r>
      <w:proofErr w:type="gramEnd"/>
      <w:r w:rsidRPr="00497604">
        <w:rPr>
          <w:sz w:val="24"/>
          <w:szCs w:val="24"/>
        </w:rPr>
        <w:t xml:space="preserve">нтеграции жертв и предполагаемых жертв торговли выполнен. </w:t>
      </w:r>
    </w:p>
    <w:p w:rsidR="00642FF8" w:rsidRPr="00497604" w:rsidRDefault="00642FF8" w:rsidP="00642FF8">
      <w:pPr>
        <w:numPr>
          <w:ilvl w:val="0"/>
          <w:numId w:val="28"/>
        </w:numPr>
        <w:tabs>
          <w:tab w:val="left" w:pos="567"/>
          <w:tab w:val="left" w:pos="993"/>
        </w:tabs>
        <w:ind w:left="0" w:firstLine="709"/>
        <w:contextualSpacing/>
        <w:rPr>
          <w:sz w:val="24"/>
          <w:szCs w:val="24"/>
        </w:rPr>
      </w:pPr>
      <w:r w:rsidRPr="00497604">
        <w:rPr>
          <w:sz w:val="24"/>
          <w:szCs w:val="24"/>
        </w:rPr>
        <w:t>Программы для развития предпринимательских навыков и (ре</w:t>
      </w:r>
      <w:proofErr w:type="gramStart"/>
      <w:r w:rsidRPr="00497604">
        <w:rPr>
          <w:sz w:val="24"/>
          <w:szCs w:val="24"/>
        </w:rPr>
        <w:t>)и</w:t>
      </w:r>
      <w:proofErr w:type="gramEnd"/>
      <w:r w:rsidRPr="00497604">
        <w:rPr>
          <w:sz w:val="24"/>
          <w:szCs w:val="24"/>
        </w:rPr>
        <w:t>нтеграции жертв и предполагаемых жертв внедрены на рынке труда.</w:t>
      </w:r>
    </w:p>
    <w:p w:rsidR="00642FF8" w:rsidRPr="00497604" w:rsidRDefault="00642FF8" w:rsidP="00642FF8">
      <w:pPr>
        <w:numPr>
          <w:ilvl w:val="0"/>
          <w:numId w:val="28"/>
        </w:numPr>
        <w:tabs>
          <w:tab w:val="left" w:pos="567"/>
          <w:tab w:val="left" w:pos="993"/>
        </w:tabs>
        <w:ind w:left="0" w:firstLine="709"/>
        <w:contextualSpacing/>
        <w:rPr>
          <w:sz w:val="24"/>
          <w:szCs w:val="24"/>
        </w:rPr>
      </w:pPr>
      <w:r w:rsidRPr="00497604">
        <w:rPr>
          <w:sz w:val="24"/>
          <w:szCs w:val="24"/>
        </w:rPr>
        <w:t xml:space="preserve">Механизм для направления бенефициаров Национальной системы перенаправления к компетентным специалистам усилен  и существует эффективное </w:t>
      </w:r>
      <w:r w:rsidRPr="00497604">
        <w:rPr>
          <w:sz w:val="24"/>
          <w:szCs w:val="24"/>
        </w:rPr>
        <w:lastRenderedPageBreak/>
        <w:t>сотрудничество между тремя уровнями Национальной системы перенаправления (</w:t>
      </w:r>
      <w:proofErr w:type="spellStart"/>
      <w:r w:rsidRPr="00497604">
        <w:rPr>
          <w:sz w:val="24"/>
          <w:szCs w:val="24"/>
        </w:rPr>
        <w:t>коммунитарный</w:t>
      </w:r>
      <w:proofErr w:type="spellEnd"/>
      <w:r w:rsidRPr="00497604">
        <w:rPr>
          <w:sz w:val="24"/>
          <w:szCs w:val="24"/>
        </w:rPr>
        <w:t xml:space="preserve">, районный и национальный).  </w:t>
      </w:r>
    </w:p>
    <w:p w:rsidR="00642FF8" w:rsidRPr="00497604" w:rsidRDefault="00642FF8" w:rsidP="00642FF8">
      <w:pPr>
        <w:numPr>
          <w:ilvl w:val="0"/>
          <w:numId w:val="28"/>
        </w:numPr>
        <w:tabs>
          <w:tab w:val="left" w:pos="567"/>
          <w:tab w:val="left" w:pos="993"/>
        </w:tabs>
        <w:ind w:left="0" w:firstLine="709"/>
        <w:contextualSpacing/>
        <w:rPr>
          <w:b/>
          <w:bCs/>
          <w:sz w:val="24"/>
          <w:szCs w:val="24"/>
        </w:rPr>
      </w:pPr>
      <w:r w:rsidRPr="00497604">
        <w:rPr>
          <w:sz w:val="24"/>
          <w:szCs w:val="24"/>
        </w:rPr>
        <w:t xml:space="preserve">Лица с нарушениями слуха проинформированы о торговле людьми, о ее последствиях и о своих правах на получение помощи и защиты в этом контексте. </w:t>
      </w:r>
    </w:p>
    <w:p w:rsidR="00642FF8" w:rsidRPr="00497604" w:rsidRDefault="00642FF8" w:rsidP="00642FF8">
      <w:pPr>
        <w:tabs>
          <w:tab w:val="left" w:pos="567"/>
        </w:tabs>
        <w:ind w:firstLine="284"/>
        <w:contextualSpacing/>
        <w:jc w:val="center"/>
        <w:rPr>
          <w:b/>
          <w:bCs/>
          <w:sz w:val="24"/>
          <w:szCs w:val="24"/>
          <w:highlight w:val="yellow"/>
        </w:rPr>
      </w:pPr>
    </w:p>
    <w:p w:rsidR="00642FF8" w:rsidRPr="00497604" w:rsidRDefault="00642FF8" w:rsidP="00642FF8">
      <w:pPr>
        <w:ind w:firstLine="0"/>
        <w:jc w:val="center"/>
        <w:rPr>
          <w:b/>
          <w:bCs/>
          <w:sz w:val="24"/>
          <w:szCs w:val="24"/>
          <w:lang w:val="ro-RO"/>
        </w:rPr>
      </w:pPr>
      <w:r w:rsidRPr="00497604">
        <w:rPr>
          <w:b/>
          <w:bCs/>
          <w:sz w:val="24"/>
          <w:szCs w:val="24"/>
        </w:rPr>
        <w:t xml:space="preserve">Раздел </w:t>
      </w:r>
      <w:r w:rsidRPr="00497604">
        <w:rPr>
          <w:b/>
          <w:bCs/>
          <w:sz w:val="24"/>
          <w:szCs w:val="24"/>
          <w:lang w:val="ro-RO"/>
        </w:rPr>
        <w:t>4</w:t>
      </w:r>
    </w:p>
    <w:p w:rsidR="00642FF8" w:rsidRPr="00497604" w:rsidRDefault="00642FF8" w:rsidP="00642FF8">
      <w:pPr>
        <w:ind w:firstLine="0"/>
        <w:jc w:val="center"/>
        <w:rPr>
          <w:b/>
          <w:bCs/>
          <w:sz w:val="24"/>
          <w:szCs w:val="24"/>
        </w:rPr>
      </w:pPr>
      <w:r w:rsidRPr="00497604">
        <w:rPr>
          <w:b/>
          <w:bCs/>
          <w:sz w:val="24"/>
          <w:szCs w:val="24"/>
        </w:rPr>
        <w:t>Наказание</w:t>
      </w:r>
    </w:p>
    <w:p w:rsidR="00642FF8" w:rsidRPr="00497604" w:rsidRDefault="00642FF8" w:rsidP="00642FF8">
      <w:pPr>
        <w:rPr>
          <w:b/>
          <w:bCs/>
          <w:i/>
          <w:iCs/>
          <w:sz w:val="24"/>
          <w:szCs w:val="24"/>
          <w:lang w:val="ro-RO"/>
        </w:rPr>
      </w:pPr>
    </w:p>
    <w:p w:rsidR="00642FF8" w:rsidRPr="00497604" w:rsidRDefault="00642FF8" w:rsidP="00642FF8">
      <w:pPr>
        <w:rPr>
          <w:b/>
          <w:bCs/>
          <w:sz w:val="24"/>
          <w:szCs w:val="24"/>
        </w:rPr>
      </w:pPr>
      <w:r w:rsidRPr="00497604">
        <w:rPr>
          <w:b/>
          <w:bCs/>
          <w:i/>
          <w:iCs/>
          <w:sz w:val="24"/>
          <w:szCs w:val="24"/>
          <w:lang w:val="ro-RO"/>
        </w:rPr>
        <w:t>4</w:t>
      </w:r>
      <w:r w:rsidRPr="00497604">
        <w:rPr>
          <w:b/>
          <w:bCs/>
          <w:i/>
          <w:iCs/>
          <w:sz w:val="24"/>
          <w:szCs w:val="24"/>
        </w:rPr>
        <w:t>.1. Уголовное преследование и судебные разбирательства</w:t>
      </w:r>
    </w:p>
    <w:p w:rsidR="00642FF8" w:rsidRPr="00497604" w:rsidRDefault="00642FF8" w:rsidP="00642FF8">
      <w:pPr>
        <w:rPr>
          <w:b/>
          <w:bCs/>
          <w:sz w:val="24"/>
          <w:szCs w:val="24"/>
        </w:rPr>
      </w:pPr>
      <w:r w:rsidRPr="00497604">
        <w:rPr>
          <w:b/>
          <w:bCs/>
          <w:sz w:val="24"/>
          <w:szCs w:val="24"/>
        </w:rPr>
        <w:t xml:space="preserve">Основная задача: </w:t>
      </w:r>
      <w:r w:rsidRPr="00497604">
        <w:rPr>
          <w:sz w:val="24"/>
          <w:szCs w:val="24"/>
        </w:rPr>
        <w:t>Укрепление  процесса расследования, уголовного преследования и судебного процесса в соответствии с международными стандартами уголовного судопроизводства.</w:t>
      </w:r>
    </w:p>
    <w:p w:rsidR="00642FF8" w:rsidRPr="00497604" w:rsidRDefault="00642FF8" w:rsidP="00642FF8">
      <w:pPr>
        <w:rPr>
          <w:sz w:val="24"/>
          <w:szCs w:val="24"/>
        </w:rPr>
      </w:pPr>
      <w:r w:rsidRPr="00497604">
        <w:rPr>
          <w:b/>
          <w:bCs/>
          <w:sz w:val="24"/>
          <w:szCs w:val="24"/>
        </w:rPr>
        <w:t xml:space="preserve">Ожидаемое воздействие: </w:t>
      </w:r>
      <w:r w:rsidRPr="00497604">
        <w:rPr>
          <w:bCs/>
          <w:sz w:val="24"/>
          <w:szCs w:val="24"/>
        </w:rPr>
        <w:t>Расследование, уголовное преследование и судебный процесс укреплены в соответствии с международными стандартами уголовного судопроизводства</w:t>
      </w:r>
      <w:r w:rsidRPr="00497604">
        <w:rPr>
          <w:sz w:val="24"/>
          <w:szCs w:val="24"/>
        </w:rPr>
        <w:t>.</w:t>
      </w:r>
    </w:p>
    <w:p w:rsidR="00642FF8" w:rsidRPr="00497604" w:rsidRDefault="00642FF8" w:rsidP="00642FF8">
      <w:pPr>
        <w:rPr>
          <w:b/>
          <w:bCs/>
          <w:sz w:val="24"/>
          <w:szCs w:val="24"/>
        </w:rPr>
      </w:pPr>
      <w:r w:rsidRPr="00497604">
        <w:rPr>
          <w:b/>
          <w:bCs/>
          <w:sz w:val="24"/>
          <w:szCs w:val="24"/>
        </w:rPr>
        <w:t>Ожидаемые результаты:</w:t>
      </w:r>
    </w:p>
    <w:p w:rsidR="00642FF8" w:rsidRPr="00497604" w:rsidRDefault="00642FF8" w:rsidP="00642FF8">
      <w:pPr>
        <w:numPr>
          <w:ilvl w:val="0"/>
          <w:numId w:val="29"/>
        </w:numPr>
        <w:tabs>
          <w:tab w:val="left" w:pos="567"/>
          <w:tab w:val="left" w:pos="993"/>
        </w:tabs>
        <w:ind w:left="0" w:firstLine="709"/>
        <w:contextualSpacing/>
        <w:rPr>
          <w:sz w:val="24"/>
          <w:szCs w:val="24"/>
        </w:rPr>
      </w:pPr>
      <w:r w:rsidRPr="00497604">
        <w:rPr>
          <w:sz w:val="24"/>
          <w:szCs w:val="24"/>
        </w:rPr>
        <w:t xml:space="preserve">Квалифицированные специалисты в правоохранительных органах. </w:t>
      </w:r>
    </w:p>
    <w:p w:rsidR="00642FF8" w:rsidRPr="00497604" w:rsidRDefault="00642FF8" w:rsidP="00642FF8">
      <w:pPr>
        <w:numPr>
          <w:ilvl w:val="0"/>
          <w:numId w:val="29"/>
        </w:numPr>
        <w:tabs>
          <w:tab w:val="left" w:pos="567"/>
          <w:tab w:val="left" w:pos="993"/>
        </w:tabs>
        <w:ind w:left="0" w:firstLine="709"/>
        <w:contextualSpacing/>
        <w:rPr>
          <w:sz w:val="24"/>
          <w:szCs w:val="24"/>
        </w:rPr>
      </w:pPr>
      <w:r w:rsidRPr="00497604">
        <w:rPr>
          <w:sz w:val="24"/>
          <w:szCs w:val="24"/>
        </w:rPr>
        <w:t>Взаимодействие и быстрый обмен информацией между учреждениями, вовлеченными в уголовное судопроизводство, по случаям торговли людьми.</w:t>
      </w:r>
    </w:p>
    <w:p w:rsidR="00642FF8" w:rsidRPr="00497604" w:rsidRDefault="00642FF8" w:rsidP="00642FF8">
      <w:pPr>
        <w:numPr>
          <w:ilvl w:val="0"/>
          <w:numId w:val="29"/>
        </w:numPr>
        <w:tabs>
          <w:tab w:val="left" w:pos="567"/>
          <w:tab w:val="left" w:pos="993"/>
        </w:tabs>
        <w:ind w:left="0" w:firstLine="709"/>
        <w:contextualSpacing/>
        <w:rPr>
          <w:sz w:val="24"/>
          <w:szCs w:val="24"/>
        </w:rPr>
      </w:pPr>
      <w:r w:rsidRPr="00497604">
        <w:rPr>
          <w:sz w:val="24"/>
          <w:szCs w:val="24"/>
        </w:rPr>
        <w:t>Хорошо структурированные специализированные правоохранительные органы наделены полномочиями и оснащены надлежащим образом.</w:t>
      </w:r>
    </w:p>
    <w:p w:rsidR="00642FF8" w:rsidRPr="00497604" w:rsidRDefault="00642FF8" w:rsidP="00642FF8">
      <w:pPr>
        <w:numPr>
          <w:ilvl w:val="0"/>
          <w:numId w:val="29"/>
        </w:numPr>
        <w:tabs>
          <w:tab w:val="left" w:pos="567"/>
          <w:tab w:val="left" w:pos="993"/>
        </w:tabs>
        <w:ind w:left="0" w:firstLine="709"/>
        <w:contextualSpacing/>
        <w:rPr>
          <w:sz w:val="24"/>
          <w:szCs w:val="24"/>
        </w:rPr>
      </w:pPr>
      <w:r w:rsidRPr="00497604">
        <w:rPr>
          <w:sz w:val="24"/>
          <w:szCs w:val="24"/>
        </w:rPr>
        <w:t>Центр по борьбе с торговлей людьми напрямую подчиняется начальнику Генерального инспектората полиции Министерства внутренних дел, и утверждена стратегия институционального развития.</w:t>
      </w:r>
    </w:p>
    <w:p w:rsidR="00642FF8" w:rsidRPr="00497604" w:rsidRDefault="00642FF8" w:rsidP="00642FF8">
      <w:pPr>
        <w:numPr>
          <w:ilvl w:val="0"/>
          <w:numId w:val="29"/>
        </w:numPr>
        <w:tabs>
          <w:tab w:val="left" w:pos="567"/>
          <w:tab w:val="left" w:pos="993"/>
        </w:tabs>
        <w:ind w:left="0" w:firstLine="709"/>
        <w:contextualSpacing/>
        <w:rPr>
          <w:bCs/>
          <w:sz w:val="24"/>
          <w:szCs w:val="24"/>
        </w:rPr>
      </w:pPr>
      <w:r w:rsidRPr="00497604">
        <w:rPr>
          <w:sz w:val="24"/>
          <w:szCs w:val="24"/>
        </w:rPr>
        <w:t xml:space="preserve">Процедура проведения финансовых расследований с целью конфискации активов, приобретенных в результате совершения торговли людьми (перераспределение определенных ресурсов для финансовой компенсации), а также расследования использования разработанной информационной технологии. </w:t>
      </w:r>
    </w:p>
    <w:p w:rsidR="00642FF8" w:rsidRPr="00497604" w:rsidRDefault="00642FF8" w:rsidP="00642FF8">
      <w:pPr>
        <w:numPr>
          <w:ilvl w:val="0"/>
          <w:numId w:val="29"/>
        </w:numPr>
        <w:tabs>
          <w:tab w:val="left" w:pos="567"/>
          <w:tab w:val="left" w:pos="993"/>
        </w:tabs>
        <w:ind w:left="0" w:firstLine="709"/>
        <w:contextualSpacing/>
        <w:rPr>
          <w:bCs/>
          <w:sz w:val="24"/>
          <w:szCs w:val="24"/>
        </w:rPr>
      </w:pPr>
      <w:r w:rsidRPr="00497604">
        <w:rPr>
          <w:sz w:val="24"/>
          <w:szCs w:val="24"/>
        </w:rPr>
        <w:t>Справедливые штрафы за совершенные преступления.</w:t>
      </w:r>
    </w:p>
    <w:p w:rsidR="00642FF8" w:rsidRPr="00497604" w:rsidRDefault="00642FF8" w:rsidP="00642FF8">
      <w:pPr>
        <w:ind w:left="720" w:firstLine="0"/>
        <w:rPr>
          <w:bCs/>
          <w:sz w:val="24"/>
          <w:szCs w:val="24"/>
        </w:rPr>
      </w:pPr>
    </w:p>
    <w:p w:rsidR="00642FF8" w:rsidRPr="00497604" w:rsidRDefault="00642FF8" w:rsidP="00642FF8">
      <w:pPr>
        <w:rPr>
          <w:b/>
          <w:bCs/>
          <w:i/>
          <w:sz w:val="24"/>
          <w:szCs w:val="24"/>
        </w:rPr>
      </w:pPr>
      <w:r w:rsidRPr="00497604">
        <w:rPr>
          <w:b/>
          <w:bCs/>
          <w:i/>
          <w:iCs/>
          <w:sz w:val="24"/>
          <w:szCs w:val="24"/>
          <w:lang w:val="ro-RO"/>
        </w:rPr>
        <w:t>4</w:t>
      </w:r>
      <w:r w:rsidRPr="00497604">
        <w:rPr>
          <w:b/>
          <w:bCs/>
          <w:i/>
          <w:iCs/>
          <w:sz w:val="24"/>
          <w:szCs w:val="24"/>
        </w:rPr>
        <w:t xml:space="preserve">.2. Защита жертв и свидетелей в уголовном судопроизводстве </w:t>
      </w:r>
    </w:p>
    <w:p w:rsidR="00642FF8" w:rsidRPr="00497604" w:rsidRDefault="00642FF8" w:rsidP="00642FF8">
      <w:pPr>
        <w:rPr>
          <w:b/>
          <w:bCs/>
          <w:sz w:val="24"/>
          <w:szCs w:val="24"/>
        </w:rPr>
      </w:pPr>
      <w:r w:rsidRPr="00497604">
        <w:rPr>
          <w:b/>
          <w:bCs/>
          <w:sz w:val="24"/>
          <w:szCs w:val="24"/>
        </w:rPr>
        <w:t xml:space="preserve">Основная задача: </w:t>
      </w:r>
      <w:r w:rsidRPr="00497604">
        <w:rPr>
          <w:bCs/>
          <w:sz w:val="24"/>
          <w:szCs w:val="24"/>
        </w:rPr>
        <w:t>Укрепление системы защиты жертв и свидетелей в соответствии с международными стандартами</w:t>
      </w:r>
      <w:r w:rsidRPr="00497604">
        <w:rPr>
          <w:sz w:val="24"/>
          <w:szCs w:val="24"/>
        </w:rPr>
        <w:t xml:space="preserve">. </w:t>
      </w:r>
    </w:p>
    <w:p w:rsidR="00642FF8" w:rsidRPr="00497604" w:rsidRDefault="00642FF8" w:rsidP="00642FF8">
      <w:pPr>
        <w:rPr>
          <w:sz w:val="24"/>
          <w:szCs w:val="24"/>
        </w:rPr>
      </w:pPr>
      <w:r w:rsidRPr="00497604">
        <w:rPr>
          <w:b/>
          <w:bCs/>
          <w:sz w:val="24"/>
          <w:szCs w:val="24"/>
        </w:rPr>
        <w:t xml:space="preserve"> Ожидаемое воздействие: </w:t>
      </w:r>
      <w:r w:rsidRPr="00497604">
        <w:rPr>
          <w:bCs/>
          <w:sz w:val="24"/>
          <w:szCs w:val="24"/>
        </w:rPr>
        <w:t>Право</w:t>
      </w:r>
      <w:r w:rsidRPr="00497604">
        <w:rPr>
          <w:sz w:val="24"/>
          <w:szCs w:val="24"/>
        </w:rPr>
        <w:t xml:space="preserve"> на безопасность и физическую неприкосновенность жертвам и свидетелям </w:t>
      </w:r>
      <w:proofErr w:type="gramStart"/>
      <w:r w:rsidRPr="00497604">
        <w:rPr>
          <w:sz w:val="24"/>
          <w:szCs w:val="24"/>
        </w:rPr>
        <w:t>гарантированы</w:t>
      </w:r>
      <w:proofErr w:type="gramEnd"/>
      <w:r w:rsidRPr="00497604">
        <w:rPr>
          <w:sz w:val="24"/>
          <w:szCs w:val="24"/>
        </w:rPr>
        <w:t xml:space="preserve"> в уголовном судопроизводстве в соответствии с международными нормами. </w:t>
      </w:r>
    </w:p>
    <w:p w:rsidR="00642FF8" w:rsidRPr="00497604" w:rsidRDefault="00642FF8" w:rsidP="00642FF8">
      <w:pPr>
        <w:rPr>
          <w:b/>
          <w:bCs/>
          <w:sz w:val="24"/>
          <w:szCs w:val="24"/>
        </w:rPr>
      </w:pPr>
      <w:r w:rsidRPr="00497604">
        <w:rPr>
          <w:b/>
          <w:bCs/>
          <w:sz w:val="24"/>
          <w:szCs w:val="24"/>
        </w:rPr>
        <w:t>Ожидаемые результаты:</w:t>
      </w:r>
    </w:p>
    <w:p w:rsidR="00642FF8" w:rsidRPr="00497604" w:rsidRDefault="00642FF8" w:rsidP="00642FF8">
      <w:pPr>
        <w:tabs>
          <w:tab w:val="left" w:pos="567"/>
          <w:tab w:val="left" w:pos="993"/>
        </w:tabs>
        <w:contextualSpacing/>
        <w:rPr>
          <w:sz w:val="24"/>
          <w:szCs w:val="24"/>
        </w:rPr>
      </w:pPr>
      <w:r w:rsidRPr="00497604">
        <w:rPr>
          <w:sz w:val="24"/>
          <w:szCs w:val="24"/>
        </w:rPr>
        <w:t>a)</w:t>
      </w:r>
      <w:r w:rsidRPr="00497604">
        <w:rPr>
          <w:sz w:val="24"/>
          <w:szCs w:val="24"/>
        </w:rPr>
        <w:tab/>
        <w:t xml:space="preserve">Четкие правовые нормы, обеспечивающие  гарантированную государством квалифицированную юридическую помощь взрослым жертвам торговли людьми, утверждены и применяются. </w:t>
      </w:r>
    </w:p>
    <w:p w:rsidR="00642FF8" w:rsidRPr="00497604" w:rsidRDefault="00642FF8" w:rsidP="00642FF8">
      <w:pPr>
        <w:tabs>
          <w:tab w:val="left" w:pos="567"/>
          <w:tab w:val="left" w:pos="993"/>
        </w:tabs>
        <w:contextualSpacing/>
        <w:rPr>
          <w:sz w:val="24"/>
          <w:szCs w:val="24"/>
        </w:rPr>
      </w:pPr>
      <w:r w:rsidRPr="00497604">
        <w:rPr>
          <w:sz w:val="24"/>
          <w:szCs w:val="24"/>
        </w:rPr>
        <w:t>b)</w:t>
      </w:r>
      <w:r w:rsidRPr="00497604">
        <w:rPr>
          <w:sz w:val="24"/>
          <w:szCs w:val="24"/>
        </w:rPr>
        <w:tab/>
        <w:t xml:space="preserve">Жертвы и свидетели проинформированы о своих правах в уголовном судопроизводстве. </w:t>
      </w:r>
    </w:p>
    <w:p w:rsidR="00642FF8" w:rsidRPr="00497604" w:rsidRDefault="00642FF8" w:rsidP="00642FF8">
      <w:pPr>
        <w:tabs>
          <w:tab w:val="left" w:pos="567"/>
          <w:tab w:val="left" w:pos="993"/>
        </w:tabs>
        <w:contextualSpacing/>
        <w:rPr>
          <w:sz w:val="24"/>
          <w:szCs w:val="24"/>
        </w:rPr>
      </w:pPr>
      <w:r w:rsidRPr="00497604">
        <w:rPr>
          <w:sz w:val="24"/>
          <w:szCs w:val="24"/>
        </w:rPr>
        <w:t>c)</w:t>
      </w:r>
      <w:r w:rsidRPr="00497604">
        <w:rPr>
          <w:sz w:val="24"/>
          <w:szCs w:val="24"/>
        </w:rPr>
        <w:tab/>
        <w:t>Неоправданные повторные заслушивания взрослых и детей-жертв и свидетелей торговли людьми не приемлемы.</w:t>
      </w:r>
    </w:p>
    <w:p w:rsidR="00642FF8" w:rsidRPr="00497604" w:rsidRDefault="00642FF8" w:rsidP="00642FF8">
      <w:pPr>
        <w:tabs>
          <w:tab w:val="left" w:pos="993"/>
        </w:tabs>
        <w:contextualSpacing/>
        <w:rPr>
          <w:bCs/>
          <w:sz w:val="24"/>
          <w:szCs w:val="24"/>
        </w:rPr>
      </w:pPr>
      <w:r w:rsidRPr="00497604">
        <w:rPr>
          <w:sz w:val="24"/>
          <w:szCs w:val="24"/>
        </w:rPr>
        <w:t>d) Разработаны и утверждены Стандарты для функционирования помещений для заслушивания несовершеннолетних же</w:t>
      </w:r>
      <w:proofErr w:type="gramStart"/>
      <w:r w:rsidRPr="00497604">
        <w:rPr>
          <w:sz w:val="24"/>
          <w:szCs w:val="24"/>
        </w:rPr>
        <w:t>ртв/св</w:t>
      </w:r>
      <w:proofErr w:type="gramEnd"/>
      <w:r w:rsidRPr="00497604">
        <w:rPr>
          <w:sz w:val="24"/>
          <w:szCs w:val="24"/>
        </w:rPr>
        <w:t>идетелей.</w:t>
      </w:r>
    </w:p>
    <w:p w:rsidR="00642FF8" w:rsidRPr="00497604" w:rsidRDefault="00642FF8" w:rsidP="00642FF8">
      <w:pPr>
        <w:ind w:firstLine="708"/>
        <w:rPr>
          <w:b/>
          <w:bCs/>
          <w:i/>
          <w:sz w:val="24"/>
          <w:szCs w:val="24"/>
        </w:rPr>
      </w:pPr>
    </w:p>
    <w:p w:rsidR="00642FF8" w:rsidRPr="00497604" w:rsidRDefault="00642FF8" w:rsidP="00642FF8">
      <w:pPr>
        <w:rPr>
          <w:b/>
          <w:bCs/>
          <w:i/>
          <w:sz w:val="24"/>
          <w:szCs w:val="24"/>
        </w:rPr>
      </w:pPr>
      <w:r w:rsidRPr="00497604">
        <w:rPr>
          <w:b/>
          <w:bCs/>
          <w:i/>
          <w:iCs/>
          <w:sz w:val="24"/>
          <w:szCs w:val="24"/>
          <w:lang w:val="ro-RO"/>
        </w:rPr>
        <w:t>4</w:t>
      </w:r>
      <w:r w:rsidRPr="00497604">
        <w:rPr>
          <w:b/>
          <w:bCs/>
          <w:i/>
          <w:iCs/>
          <w:sz w:val="24"/>
          <w:szCs w:val="24"/>
        </w:rPr>
        <w:t>.3. Восстановление прав жертв торговли людьми и предоставление компенсаций</w:t>
      </w:r>
    </w:p>
    <w:p w:rsidR="00642FF8" w:rsidRPr="00497604" w:rsidRDefault="00642FF8" w:rsidP="00642FF8">
      <w:pPr>
        <w:rPr>
          <w:sz w:val="24"/>
          <w:szCs w:val="24"/>
        </w:rPr>
      </w:pPr>
      <w:r w:rsidRPr="00497604">
        <w:rPr>
          <w:b/>
          <w:bCs/>
          <w:sz w:val="24"/>
          <w:szCs w:val="24"/>
        </w:rPr>
        <w:lastRenderedPageBreak/>
        <w:t xml:space="preserve">Общая задача: </w:t>
      </w:r>
      <w:r w:rsidRPr="00497604">
        <w:rPr>
          <w:bCs/>
          <w:sz w:val="24"/>
          <w:szCs w:val="24"/>
        </w:rPr>
        <w:t>Обеспечение права жертв торговли людьми на компенсацию и возмещение убытков согласно понесенному ущербу</w:t>
      </w:r>
      <w:r w:rsidRPr="00497604">
        <w:rPr>
          <w:sz w:val="24"/>
          <w:szCs w:val="24"/>
        </w:rPr>
        <w:t>.</w:t>
      </w:r>
    </w:p>
    <w:p w:rsidR="00642FF8" w:rsidRPr="00497604" w:rsidRDefault="00642FF8" w:rsidP="00642FF8">
      <w:pPr>
        <w:rPr>
          <w:b/>
          <w:bCs/>
          <w:sz w:val="24"/>
          <w:szCs w:val="24"/>
        </w:rPr>
      </w:pPr>
      <w:r w:rsidRPr="00497604">
        <w:rPr>
          <w:b/>
          <w:bCs/>
          <w:sz w:val="24"/>
          <w:szCs w:val="24"/>
        </w:rPr>
        <w:t xml:space="preserve">Ожидаемое воздействие: </w:t>
      </w:r>
      <w:r w:rsidRPr="00497604">
        <w:rPr>
          <w:sz w:val="24"/>
          <w:szCs w:val="24"/>
        </w:rPr>
        <w:t xml:space="preserve">Усиленные механизмы обеспечения справедливого удовлетворения жертв торговли людьми. </w:t>
      </w:r>
    </w:p>
    <w:p w:rsidR="00642FF8" w:rsidRPr="00497604" w:rsidRDefault="00642FF8" w:rsidP="00642FF8">
      <w:pPr>
        <w:rPr>
          <w:b/>
          <w:bCs/>
          <w:sz w:val="24"/>
          <w:szCs w:val="24"/>
        </w:rPr>
      </w:pPr>
      <w:r w:rsidRPr="00497604">
        <w:rPr>
          <w:b/>
          <w:bCs/>
          <w:sz w:val="24"/>
          <w:szCs w:val="24"/>
        </w:rPr>
        <w:t>Ожидаемые результаты:</w:t>
      </w:r>
    </w:p>
    <w:p w:rsidR="00642FF8" w:rsidRPr="00497604" w:rsidRDefault="00642FF8" w:rsidP="00642FF8">
      <w:pPr>
        <w:numPr>
          <w:ilvl w:val="0"/>
          <w:numId w:val="30"/>
        </w:numPr>
        <w:tabs>
          <w:tab w:val="left" w:pos="567"/>
          <w:tab w:val="left" w:pos="993"/>
        </w:tabs>
        <w:ind w:left="0" w:firstLine="709"/>
        <w:contextualSpacing/>
        <w:rPr>
          <w:sz w:val="24"/>
          <w:szCs w:val="24"/>
        </w:rPr>
      </w:pPr>
      <w:r w:rsidRPr="00497604">
        <w:rPr>
          <w:sz w:val="24"/>
          <w:szCs w:val="24"/>
        </w:rPr>
        <w:t xml:space="preserve">Функциональный механизм компенсации и возмещения убытков  жертвам торговли людьми. </w:t>
      </w:r>
    </w:p>
    <w:p w:rsidR="00642FF8" w:rsidRPr="00497604" w:rsidRDefault="00642FF8" w:rsidP="00642FF8">
      <w:pPr>
        <w:numPr>
          <w:ilvl w:val="0"/>
          <w:numId w:val="30"/>
        </w:numPr>
        <w:tabs>
          <w:tab w:val="left" w:pos="567"/>
          <w:tab w:val="left" w:pos="993"/>
        </w:tabs>
        <w:ind w:left="0" w:firstLine="709"/>
        <w:contextualSpacing/>
        <w:rPr>
          <w:sz w:val="24"/>
          <w:szCs w:val="24"/>
        </w:rPr>
      </w:pPr>
      <w:r w:rsidRPr="00497604">
        <w:rPr>
          <w:sz w:val="24"/>
          <w:szCs w:val="24"/>
        </w:rPr>
        <w:t xml:space="preserve">Жертвы проинформированы о механизме компенсации. </w:t>
      </w:r>
    </w:p>
    <w:p w:rsidR="00642FF8" w:rsidRPr="00497604" w:rsidRDefault="00642FF8" w:rsidP="00642FF8">
      <w:pPr>
        <w:numPr>
          <w:ilvl w:val="0"/>
          <w:numId w:val="30"/>
        </w:numPr>
        <w:tabs>
          <w:tab w:val="left" w:pos="567"/>
          <w:tab w:val="left" w:pos="993"/>
        </w:tabs>
        <w:ind w:left="0" w:firstLine="709"/>
        <w:contextualSpacing/>
        <w:rPr>
          <w:sz w:val="24"/>
          <w:szCs w:val="24"/>
        </w:rPr>
      </w:pPr>
      <w:r w:rsidRPr="00497604">
        <w:rPr>
          <w:sz w:val="24"/>
          <w:szCs w:val="24"/>
        </w:rPr>
        <w:t xml:space="preserve">Институт гражданских действий по делам о торговле людьми эффективно внедрен.  </w:t>
      </w:r>
    </w:p>
    <w:p w:rsidR="00642FF8" w:rsidRPr="00497604" w:rsidRDefault="00642FF8" w:rsidP="00642FF8">
      <w:pPr>
        <w:ind w:firstLine="567"/>
        <w:rPr>
          <w:sz w:val="24"/>
          <w:szCs w:val="24"/>
        </w:rPr>
      </w:pPr>
    </w:p>
    <w:p w:rsidR="00642FF8" w:rsidRPr="00497604" w:rsidRDefault="00642FF8" w:rsidP="00642FF8">
      <w:pPr>
        <w:ind w:firstLine="0"/>
        <w:jc w:val="center"/>
        <w:rPr>
          <w:b/>
          <w:bCs/>
          <w:sz w:val="24"/>
          <w:szCs w:val="24"/>
        </w:rPr>
      </w:pPr>
    </w:p>
    <w:p w:rsidR="00642FF8" w:rsidRPr="00497604" w:rsidRDefault="00642FF8" w:rsidP="00642FF8">
      <w:pPr>
        <w:ind w:firstLine="0"/>
        <w:jc w:val="center"/>
        <w:rPr>
          <w:b/>
          <w:bCs/>
          <w:sz w:val="24"/>
          <w:szCs w:val="24"/>
        </w:rPr>
      </w:pPr>
    </w:p>
    <w:p w:rsidR="00642FF8" w:rsidRPr="00497604" w:rsidRDefault="00642FF8" w:rsidP="00642FF8">
      <w:pPr>
        <w:ind w:firstLine="0"/>
        <w:jc w:val="center"/>
        <w:rPr>
          <w:b/>
          <w:bCs/>
          <w:sz w:val="24"/>
          <w:szCs w:val="24"/>
        </w:rPr>
      </w:pPr>
    </w:p>
    <w:p w:rsidR="00642FF8" w:rsidRPr="00497604" w:rsidRDefault="00642FF8" w:rsidP="00642FF8">
      <w:pPr>
        <w:ind w:firstLine="0"/>
        <w:jc w:val="center"/>
        <w:rPr>
          <w:b/>
          <w:bCs/>
          <w:sz w:val="24"/>
          <w:szCs w:val="24"/>
        </w:rPr>
      </w:pPr>
    </w:p>
    <w:p w:rsidR="00642FF8" w:rsidRPr="00497604" w:rsidRDefault="00642FF8" w:rsidP="00642FF8">
      <w:pPr>
        <w:ind w:firstLine="0"/>
        <w:jc w:val="center"/>
        <w:rPr>
          <w:b/>
          <w:bCs/>
          <w:sz w:val="24"/>
          <w:szCs w:val="24"/>
          <w:lang w:val="ro-RO"/>
        </w:rPr>
      </w:pPr>
      <w:r w:rsidRPr="00497604">
        <w:rPr>
          <w:b/>
          <w:bCs/>
          <w:sz w:val="24"/>
          <w:szCs w:val="24"/>
        </w:rPr>
        <w:t xml:space="preserve">Раздел </w:t>
      </w:r>
      <w:r w:rsidRPr="00497604">
        <w:rPr>
          <w:b/>
          <w:bCs/>
          <w:sz w:val="24"/>
          <w:szCs w:val="24"/>
          <w:lang w:val="ro-RO"/>
        </w:rPr>
        <w:t>5</w:t>
      </w:r>
    </w:p>
    <w:p w:rsidR="00642FF8" w:rsidRPr="00497604" w:rsidRDefault="00642FF8" w:rsidP="00642FF8">
      <w:pPr>
        <w:ind w:firstLine="0"/>
        <w:jc w:val="center"/>
        <w:rPr>
          <w:b/>
          <w:bCs/>
          <w:sz w:val="24"/>
          <w:szCs w:val="24"/>
        </w:rPr>
      </w:pPr>
      <w:r w:rsidRPr="00497604">
        <w:rPr>
          <w:b/>
          <w:bCs/>
          <w:sz w:val="24"/>
          <w:szCs w:val="24"/>
        </w:rPr>
        <w:t>Международное партнерство</w:t>
      </w:r>
    </w:p>
    <w:p w:rsidR="00642FF8" w:rsidRPr="00497604" w:rsidRDefault="00642FF8" w:rsidP="00642FF8">
      <w:pPr>
        <w:ind w:firstLine="567"/>
        <w:rPr>
          <w:b/>
          <w:bCs/>
          <w:sz w:val="24"/>
          <w:szCs w:val="24"/>
        </w:rPr>
      </w:pPr>
    </w:p>
    <w:p w:rsidR="00642FF8" w:rsidRPr="00497604" w:rsidRDefault="00642FF8" w:rsidP="00642FF8">
      <w:pPr>
        <w:rPr>
          <w:sz w:val="24"/>
          <w:szCs w:val="24"/>
        </w:rPr>
      </w:pPr>
      <w:r w:rsidRPr="00497604">
        <w:rPr>
          <w:b/>
          <w:bCs/>
          <w:sz w:val="24"/>
          <w:szCs w:val="24"/>
        </w:rPr>
        <w:t xml:space="preserve">Основная задача: </w:t>
      </w:r>
      <w:r w:rsidRPr="00497604">
        <w:rPr>
          <w:sz w:val="24"/>
          <w:szCs w:val="24"/>
        </w:rPr>
        <w:t xml:space="preserve">Укрепление сотрудничества между компетентными органами и партнерами по внедрению из стран назначения, транзита и происхождения с целью повышения эффективности предупреждения и пресечения торговли людьми.  </w:t>
      </w:r>
    </w:p>
    <w:p w:rsidR="00642FF8" w:rsidRPr="00497604" w:rsidRDefault="00642FF8" w:rsidP="00642FF8">
      <w:pPr>
        <w:rPr>
          <w:b/>
          <w:bCs/>
          <w:sz w:val="24"/>
          <w:szCs w:val="24"/>
        </w:rPr>
      </w:pPr>
      <w:r w:rsidRPr="00497604">
        <w:rPr>
          <w:b/>
          <w:bCs/>
          <w:sz w:val="24"/>
          <w:szCs w:val="24"/>
        </w:rPr>
        <w:t xml:space="preserve">Ожидаемое воздействие: </w:t>
      </w:r>
      <w:r w:rsidRPr="00497604">
        <w:rPr>
          <w:sz w:val="24"/>
          <w:szCs w:val="24"/>
        </w:rPr>
        <w:t xml:space="preserve">Эффективная международная помощь в делах о торговле людьми и связанных с ней преступлениях и эффективное сотрудничество между правоохранительными органами и аналогичными учреждениями из стран назначения.  </w:t>
      </w:r>
    </w:p>
    <w:p w:rsidR="00642FF8" w:rsidRPr="00497604" w:rsidRDefault="00642FF8" w:rsidP="00642FF8">
      <w:pPr>
        <w:rPr>
          <w:b/>
          <w:bCs/>
          <w:sz w:val="24"/>
          <w:szCs w:val="24"/>
        </w:rPr>
      </w:pPr>
      <w:r w:rsidRPr="00497604">
        <w:rPr>
          <w:b/>
          <w:bCs/>
          <w:sz w:val="24"/>
          <w:szCs w:val="24"/>
        </w:rPr>
        <w:t xml:space="preserve">Ожидаемые результаты:   </w:t>
      </w:r>
    </w:p>
    <w:p w:rsidR="00642FF8" w:rsidRPr="00497604" w:rsidRDefault="00642FF8" w:rsidP="00642FF8">
      <w:pPr>
        <w:numPr>
          <w:ilvl w:val="0"/>
          <w:numId w:val="31"/>
        </w:numPr>
        <w:tabs>
          <w:tab w:val="left" w:pos="567"/>
          <w:tab w:val="left" w:pos="993"/>
        </w:tabs>
        <w:ind w:left="0" w:firstLine="709"/>
        <w:contextualSpacing/>
        <w:rPr>
          <w:sz w:val="24"/>
          <w:szCs w:val="24"/>
        </w:rPr>
      </w:pPr>
      <w:r w:rsidRPr="00497604">
        <w:rPr>
          <w:sz w:val="24"/>
          <w:szCs w:val="24"/>
        </w:rPr>
        <w:t xml:space="preserve">Международные расследования проведены, в том числе совместными следственными командами.  Помощь по предупреждению и пресечению торговли людьми предоставлена специализированными международными и европейскими организациями (Международная организация уголовной полиции, </w:t>
      </w:r>
      <w:r w:rsidRPr="00497604">
        <w:rPr>
          <w:color w:val="000000"/>
          <w:sz w:val="24"/>
          <w:szCs w:val="24"/>
        </w:rPr>
        <w:t>Юго-Восточного европейского правоохранительного центра</w:t>
      </w:r>
      <w:r w:rsidRPr="00497604">
        <w:rPr>
          <w:sz w:val="24"/>
          <w:szCs w:val="24"/>
        </w:rPr>
        <w:t xml:space="preserve"> и т.д.) и структурами Европейского союза (</w:t>
      </w:r>
      <w:proofErr w:type="spellStart"/>
      <w:r w:rsidRPr="00497604">
        <w:rPr>
          <w:sz w:val="24"/>
          <w:szCs w:val="24"/>
        </w:rPr>
        <w:t>Европол</w:t>
      </w:r>
      <w:proofErr w:type="spellEnd"/>
      <w:r w:rsidRPr="00497604">
        <w:rPr>
          <w:sz w:val="24"/>
          <w:szCs w:val="24"/>
        </w:rPr>
        <w:t xml:space="preserve">, </w:t>
      </w:r>
      <w:proofErr w:type="spellStart"/>
      <w:r w:rsidRPr="00497604">
        <w:rPr>
          <w:sz w:val="24"/>
          <w:szCs w:val="24"/>
        </w:rPr>
        <w:t>Евроюст</w:t>
      </w:r>
      <w:proofErr w:type="spellEnd"/>
      <w:r w:rsidRPr="00497604">
        <w:rPr>
          <w:sz w:val="24"/>
          <w:szCs w:val="24"/>
        </w:rPr>
        <w:t>, FRONTEX).</w:t>
      </w:r>
    </w:p>
    <w:p w:rsidR="00642FF8" w:rsidRPr="00497604" w:rsidRDefault="00642FF8" w:rsidP="00642FF8">
      <w:pPr>
        <w:numPr>
          <w:ilvl w:val="0"/>
          <w:numId w:val="31"/>
        </w:numPr>
        <w:tabs>
          <w:tab w:val="left" w:pos="567"/>
          <w:tab w:val="left" w:pos="993"/>
        </w:tabs>
        <w:ind w:left="0" w:firstLine="709"/>
        <w:contextualSpacing/>
        <w:rPr>
          <w:sz w:val="24"/>
          <w:szCs w:val="24"/>
        </w:rPr>
      </w:pPr>
      <w:r w:rsidRPr="00497604">
        <w:rPr>
          <w:sz w:val="24"/>
          <w:szCs w:val="24"/>
        </w:rPr>
        <w:t xml:space="preserve">Жертвы идентифицированы, им оказана </w:t>
      </w:r>
      <w:proofErr w:type="gramStart"/>
      <w:r w:rsidRPr="00497604">
        <w:rPr>
          <w:sz w:val="24"/>
          <w:szCs w:val="24"/>
        </w:rPr>
        <w:t>помощь</w:t>
      </w:r>
      <w:proofErr w:type="gramEnd"/>
      <w:r w:rsidRPr="00497604">
        <w:rPr>
          <w:sz w:val="24"/>
          <w:szCs w:val="24"/>
        </w:rPr>
        <w:t xml:space="preserve">  и они репатриированы в сотрудничестве с аналогичными учреждениями из стран назначения, включая и при поддержке партнеров по реализации, на основании подписанных соглашений.</w:t>
      </w:r>
    </w:p>
    <w:p w:rsidR="00642FF8" w:rsidRPr="00497604" w:rsidRDefault="00642FF8" w:rsidP="00642FF8">
      <w:pPr>
        <w:numPr>
          <w:ilvl w:val="0"/>
          <w:numId w:val="31"/>
        </w:numPr>
        <w:tabs>
          <w:tab w:val="left" w:pos="567"/>
          <w:tab w:val="left" w:pos="993"/>
        </w:tabs>
        <w:ind w:left="0" w:firstLine="709"/>
        <w:contextualSpacing/>
        <w:rPr>
          <w:bCs/>
          <w:sz w:val="24"/>
          <w:szCs w:val="24"/>
        </w:rPr>
      </w:pPr>
      <w:r w:rsidRPr="00497604">
        <w:rPr>
          <w:sz w:val="24"/>
          <w:szCs w:val="24"/>
        </w:rPr>
        <w:t>Инструменты сотрудничества созданы вместе с компетентными органами из стран транзита, назначения, происхождения.</w:t>
      </w:r>
    </w:p>
    <w:p w:rsidR="00642FF8" w:rsidRPr="00497604" w:rsidRDefault="00642FF8" w:rsidP="00642FF8">
      <w:pPr>
        <w:ind w:firstLine="567"/>
        <w:jc w:val="center"/>
        <w:rPr>
          <w:b/>
          <w:bCs/>
          <w:sz w:val="24"/>
          <w:szCs w:val="24"/>
          <w:lang w:val="ro-RO"/>
        </w:rPr>
      </w:pPr>
    </w:p>
    <w:p w:rsidR="00642FF8" w:rsidRPr="00497604" w:rsidRDefault="00642FF8" w:rsidP="00642FF8">
      <w:pPr>
        <w:ind w:firstLine="567"/>
        <w:jc w:val="center"/>
        <w:rPr>
          <w:b/>
          <w:bCs/>
          <w:sz w:val="24"/>
          <w:szCs w:val="24"/>
        </w:rPr>
      </w:pPr>
      <w:r w:rsidRPr="00497604">
        <w:rPr>
          <w:b/>
          <w:bCs/>
          <w:sz w:val="24"/>
          <w:szCs w:val="24"/>
        </w:rPr>
        <w:t>IV. ОЦЕНКА ВОЗДЕЙСТВИЯ И СМЕТА ЗАТРАТ</w:t>
      </w:r>
    </w:p>
    <w:p w:rsidR="00642FF8" w:rsidRPr="00497604" w:rsidRDefault="00642FF8" w:rsidP="00642FF8">
      <w:pPr>
        <w:ind w:firstLine="567"/>
        <w:jc w:val="center"/>
        <w:rPr>
          <w:b/>
          <w:bCs/>
          <w:sz w:val="24"/>
          <w:szCs w:val="24"/>
        </w:rPr>
      </w:pPr>
    </w:p>
    <w:p w:rsidR="00642FF8" w:rsidRPr="00497604" w:rsidRDefault="00642FF8" w:rsidP="00642FF8">
      <w:pPr>
        <w:rPr>
          <w:bCs/>
          <w:sz w:val="24"/>
          <w:szCs w:val="24"/>
        </w:rPr>
      </w:pPr>
      <w:r w:rsidRPr="00497604">
        <w:rPr>
          <w:sz w:val="24"/>
          <w:szCs w:val="24"/>
        </w:rPr>
        <w:t>Эта Стратегия направлена на выполнение обязатель</w:t>
      </w:r>
      <w:proofErr w:type="gramStart"/>
      <w:r w:rsidRPr="00497604">
        <w:rPr>
          <w:sz w:val="24"/>
          <w:szCs w:val="24"/>
        </w:rPr>
        <w:t>ств Пр</w:t>
      </w:r>
      <w:proofErr w:type="gramEnd"/>
      <w:r w:rsidRPr="00497604">
        <w:rPr>
          <w:sz w:val="24"/>
          <w:szCs w:val="24"/>
        </w:rPr>
        <w:t xml:space="preserve">авительства Республики Молдова, взятых при ратификации международных инструментов, по эффективному предотвращению и пресечению торговли людьми, чтобы соблюдать права граждан на безопасную жизнь.  Все еще заметна феминизация бедности, сохраняется количество жертв и предполагаемых жертв торговли женщинами, сексуальной эксплуатации и принуждения к проституции, что толкает женщин к еще большей финансовой зависимости.  Количество жертв, эксплуатируемых посредством работы и эксплуатируемых в стране, в последние годы возросло.  Возраст жертв снижается, возникают новые формы эксплуатации, которые следует криминализировать в национальных правовых рамках.  План действий по реализации </w:t>
      </w:r>
      <w:r w:rsidRPr="00497604">
        <w:rPr>
          <w:sz w:val="24"/>
          <w:szCs w:val="24"/>
        </w:rPr>
        <w:lastRenderedPageBreak/>
        <w:t xml:space="preserve">Стратегии на 2018-2020 годы, таким образом, будет отражать конкретные действия для того, чтобы сбить спрос на эти явления и обеспечить новый импульс для укрепления прав человека, особенно женщин, и для продвижения гендерного равенства.  </w:t>
      </w:r>
    </w:p>
    <w:p w:rsidR="00642FF8" w:rsidRPr="00497604" w:rsidRDefault="00642FF8" w:rsidP="00642FF8">
      <w:pPr>
        <w:rPr>
          <w:bCs/>
          <w:sz w:val="24"/>
          <w:szCs w:val="24"/>
        </w:rPr>
      </w:pPr>
      <w:r w:rsidRPr="00497604">
        <w:rPr>
          <w:b/>
          <w:bCs/>
          <w:sz w:val="24"/>
          <w:szCs w:val="24"/>
        </w:rPr>
        <w:t xml:space="preserve">Социально-экономическое воздействие </w:t>
      </w:r>
      <w:r w:rsidRPr="00497604">
        <w:rPr>
          <w:bCs/>
          <w:sz w:val="24"/>
          <w:szCs w:val="24"/>
        </w:rPr>
        <w:t>внедрения настоящей Стратегии состоит из создания жизнеспособных механизмов для предоставления качественной помощи и защиты жертвам и предполагаемым жертвам для их реабилитации и социально-экономической (ре</w:t>
      </w:r>
      <w:proofErr w:type="gramStart"/>
      <w:r w:rsidRPr="00497604">
        <w:rPr>
          <w:bCs/>
          <w:sz w:val="24"/>
          <w:szCs w:val="24"/>
        </w:rPr>
        <w:t>)и</w:t>
      </w:r>
      <w:proofErr w:type="gramEnd"/>
      <w:r w:rsidRPr="00497604">
        <w:rPr>
          <w:bCs/>
          <w:sz w:val="24"/>
          <w:szCs w:val="24"/>
        </w:rPr>
        <w:t>нтеграции и, в  частности, создания благоприятных  условий для воспитания и гармоничного развития  детей</w:t>
      </w:r>
      <w:r w:rsidRPr="00497604">
        <w:rPr>
          <w:sz w:val="24"/>
          <w:szCs w:val="24"/>
        </w:rPr>
        <w:t>.  Предотвращение явления торговли людьми путем укрепления усилий специалистов компетентных учреждений, партнеров по развитию и гражданского общества поможет смягчить последствия этого явления для людей, особенно для женщин и детей.  В то же время расследование, уголовное преследование и наказание людей, совершивших преступление торговли людьми, поможет восстановить права жертв торговли людьми и компенсировать им моральный и материальный ущерб, обеспечив социальное равенство.</w:t>
      </w:r>
    </w:p>
    <w:p w:rsidR="00642FF8" w:rsidRPr="00497604" w:rsidRDefault="00642FF8" w:rsidP="00642FF8">
      <w:pPr>
        <w:rPr>
          <w:bCs/>
          <w:sz w:val="24"/>
          <w:szCs w:val="24"/>
        </w:rPr>
      </w:pPr>
      <w:r w:rsidRPr="00497604">
        <w:rPr>
          <w:b/>
          <w:bCs/>
          <w:sz w:val="24"/>
          <w:szCs w:val="24"/>
        </w:rPr>
        <w:t xml:space="preserve">Финансовое воздействие. </w:t>
      </w:r>
      <w:r w:rsidRPr="00497604">
        <w:rPr>
          <w:sz w:val="24"/>
          <w:szCs w:val="24"/>
        </w:rPr>
        <w:t xml:space="preserve">Для финансирования центров/служб  размещения жертв и потенциальных жертв торговли людьми, репатриации, и бесплатной телефонной службы для детей 116 111 в государственном бюджете запланировано около 9 500,0 тыс. леев.  В то же время из государственного бюджета финансируются центры размещения и реабилитации для  детей раннего возраста  из муниципиев </w:t>
      </w:r>
      <w:proofErr w:type="spellStart"/>
      <w:r w:rsidRPr="00497604">
        <w:rPr>
          <w:sz w:val="24"/>
          <w:szCs w:val="24"/>
        </w:rPr>
        <w:t>Кишинэу</w:t>
      </w:r>
      <w:proofErr w:type="spellEnd"/>
      <w:r w:rsidRPr="00497604">
        <w:rPr>
          <w:sz w:val="24"/>
          <w:szCs w:val="24"/>
        </w:rPr>
        <w:t xml:space="preserve"> и </w:t>
      </w:r>
      <w:proofErr w:type="spellStart"/>
      <w:r w:rsidRPr="00497604">
        <w:rPr>
          <w:sz w:val="24"/>
          <w:szCs w:val="24"/>
        </w:rPr>
        <w:t>Бэлць</w:t>
      </w:r>
      <w:proofErr w:type="spellEnd"/>
      <w:r w:rsidRPr="00497604">
        <w:rPr>
          <w:sz w:val="24"/>
          <w:szCs w:val="24"/>
        </w:rPr>
        <w:t xml:space="preserve"> в сумме 36 095,5 тыс. леев. Также из государственного бюджета финансируются и выплачиваются пособия на интеграцию или </w:t>
      </w:r>
      <w:proofErr w:type="spellStart"/>
      <w:r w:rsidRPr="00497604">
        <w:rPr>
          <w:sz w:val="24"/>
          <w:szCs w:val="24"/>
        </w:rPr>
        <w:t>реинтеграцию</w:t>
      </w:r>
      <w:proofErr w:type="spellEnd"/>
      <w:r w:rsidRPr="00497604">
        <w:rPr>
          <w:sz w:val="24"/>
          <w:szCs w:val="24"/>
        </w:rPr>
        <w:t>, профессиональное руководство и услуги по обучению, информационные и консалтинговые услуги –    700,0 тыс. леев, средства, предусмотренные  на документирование этих категорий бенефициаров.  За счет средств  государственного бюджета в прокуратурах были созданы помещения для заслушивания детей-же</w:t>
      </w:r>
      <w:proofErr w:type="gramStart"/>
      <w:r w:rsidRPr="00497604">
        <w:rPr>
          <w:sz w:val="24"/>
          <w:szCs w:val="24"/>
        </w:rPr>
        <w:t>ртв/св</w:t>
      </w:r>
      <w:proofErr w:type="gramEnd"/>
      <w:r w:rsidRPr="00497604">
        <w:rPr>
          <w:sz w:val="24"/>
          <w:szCs w:val="24"/>
        </w:rPr>
        <w:t xml:space="preserve">идетелей преступлений (около 922,9 тыс. леев).  </w:t>
      </w:r>
    </w:p>
    <w:p w:rsidR="00642FF8" w:rsidRPr="00497604" w:rsidRDefault="00642FF8" w:rsidP="00642FF8">
      <w:pPr>
        <w:rPr>
          <w:bCs/>
          <w:sz w:val="24"/>
          <w:szCs w:val="24"/>
        </w:rPr>
      </w:pPr>
      <w:r w:rsidRPr="00497604">
        <w:rPr>
          <w:sz w:val="24"/>
          <w:szCs w:val="24"/>
        </w:rPr>
        <w:t xml:space="preserve">Помимо этих ресурсов,  необходимо финансовое покрытие, обеспеченное из  государственного бюджета  для увеличения штатного расписания  Прокуратуры по борьбе с организованной преступностью и  специальным делам (минимум тремя единицами) согласно законодательству </w:t>
      </w:r>
      <w:proofErr w:type="gramStart"/>
      <w:r w:rsidRPr="00497604">
        <w:rPr>
          <w:sz w:val="24"/>
          <w:szCs w:val="24"/>
        </w:rPr>
        <w:t>от</w:t>
      </w:r>
      <w:proofErr w:type="gramEnd"/>
      <w:r w:rsidRPr="00497604">
        <w:rPr>
          <w:sz w:val="24"/>
          <w:szCs w:val="24"/>
        </w:rPr>
        <w:t xml:space="preserve"> </w:t>
      </w:r>
      <w:proofErr w:type="gramStart"/>
      <w:r w:rsidRPr="00497604">
        <w:rPr>
          <w:sz w:val="24"/>
          <w:szCs w:val="24"/>
        </w:rPr>
        <w:t>оплате</w:t>
      </w:r>
      <w:proofErr w:type="gramEnd"/>
      <w:r w:rsidRPr="00497604">
        <w:rPr>
          <w:sz w:val="24"/>
          <w:szCs w:val="24"/>
        </w:rPr>
        <w:t xml:space="preserve">  труда прокуроров.  Также необходимы финансовые ресурсы для проведения информационных кампаний, включая публикацию материалов (500,0 тыс. леев).  На модернизацию инфраструктуры для борьбы с торговлей людьми, особенно материально-технической базы Центра по борьбе с торговлей людьми, необходима  сумма в  2 250,1тыс. леев. </w:t>
      </w:r>
    </w:p>
    <w:p w:rsidR="00642FF8" w:rsidRPr="00497604" w:rsidRDefault="00642FF8" w:rsidP="00642FF8">
      <w:pPr>
        <w:autoSpaceDE w:val="0"/>
        <w:autoSpaceDN w:val="0"/>
        <w:adjustRightInd w:val="0"/>
        <w:rPr>
          <w:color w:val="000000"/>
          <w:sz w:val="24"/>
          <w:szCs w:val="24"/>
        </w:rPr>
      </w:pPr>
      <w:r w:rsidRPr="00497604">
        <w:rPr>
          <w:color w:val="000000"/>
          <w:sz w:val="24"/>
          <w:szCs w:val="24"/>
        </w:rPr>
        <w:t xml:space="preserve">Средства, необходимые для введения в действие настоящей Стратегии, будут определяться </w:t>
      </w:r>
      <w:proofErr w:type="gramStart"/>
      <w:r w:rsidRPr="00497604">
        <w:rPr>
          <w:color w:val="000000"/>
          <w:sz w:val="24"/>
          <w:szCs w:val="24"/>
        </w:rPr>
        <w:t>периодически</w:t>
      </w:r>
      <w:proofErr w:type="gramEnd"/>
      <w:r w:rsidRPr="00497604">
        <w:rPr>
          <w:color w:val="000000"/>
          <w:sz w:val="24"/>
          <w:szCs w:val="24"/>
        </w:rPr>
        <w:t xml:space="preserve"> и детализироваться  в процессе введения в действие, в соответствии с мерами, предлагаемыми в национальных и институциональных планах действий по ее внедрению.  Стратегия будет принята </w:t>
      </w:r>
      <w:proofErr w:type="gramStart"/>
      <w:r w:rsidRPr="00497604">
        <w:rPr>
          <w:color w:val="000000"/>
          <w:sz w:val="24"/>
          <w:szCs w:val="24"/>
        </w:rPr>
        <w:t>во внимание при разработке   бюджетных планов на  среднесрочный период деятельности  публичных органов/учреждений в соответствии с действующим законодательством</w:t>
      </w:r>
      <w:proofErr w:type="gramEnd"/>
      <w:r w:rsidRPr="00497604">
        <w:rPr>
          <w:color w:val="000000"/>
          <w:sz w:val="24"/>
          <w:szCs w:val="24"/>
        </w:rPr>
        <w:t xml:space="preserve">.   </w:t>
      </w:r>
    </w:p>
    <w:p w:rsidR="00642FF8" w:rsidRPr="00497604" w:rsidRDefault="00642FF8" w:rsidP="00642FF8">
      <w:pPr>
        <w:autoSpaceDE w:val="0"/>
        <w:autoSpaceDN w:val="0"/>
        <w:adjustRightInd w:val="0"/>
        <w:ind w:firstLine="0"/>
        <w:jc w:val="center"/>
        <w:rPr>
          <w:color w:val="000000"/>
          <w:sz w:val="24"/>
          <w:szCs w:val="24"/>
        </w:rPr>
      </w:pPr>
    </w:p>
    <w:p w:rsidR="00642FF8" w:rsidRPr="00497604" w:rsidRDefault="00642FF8" w:rsidP="00642FF8">
      <w:pPr>
        <w:ind w:firstLine="0"/>
        <w:jc w:val="center"/>
        <w:rPr>
          <w:b/>
          <w:bCs/>
          <w:sz w:val="24"/>
          <w:szCs w:val="24"/>
        </w:rPr>
      </w:pPr>
    </w:p>
    <w:p w:rsidR="00642FF8" w:rsidRPr="00497604" w:rsidRDefault="00642FF8" w:rsidP="00642FF8">
      <w:pPr>
        <w:ind w:firstLine="0"/>
        <w:jc w:val="center"/>
        <w:rPr>
          <w:sz w:val="24"/>
          <w:szCs w:val="24"/>
        </w:rPr>
      </w:pPr>
      <w:r w:rsidRPr="00497604">
        <w:rPr>
          <w:b/>
          <w:bCs/>
          <w:sz w:val="24"/>
          <w:szCs w:val="24"/>
        </w:rPr>
        <w:t xml:space="preserve">V. АНАЛИЗ SWOT </w:t>
      </w:r>
    </w:p>
    <w:p w:rsidR="00642FF8" w:rsidRPr="00497604" w:rsidRDefault="00642FF8" w:rsidP="00642FF8">
      <w:pPr>
        <w:autoSpaceDE w:val="0"/>
        <w:autoSpaceDN w:val="0"/>
        <w:adjustRightInd w:val="0"/>
        <w:ind w:firstLine="0"/>
        <w:jc w:val="center"/>
        <w:rPr>
          <w:color w:val="000000"/>
          <w:sz w:val="24"/>
          <w:szCs w:val="24"/>
        </w:rPr>
      </w:pPr>
    </w:p>
    <w:p w:rsidR="00642FF8" w:rsidRPr="00497604" w:rsidRDefault="00642FF8" w:rsidP="00642FF8">
      <w:pPr>
        <w:autoSpaceDE w:val="0"/>
        <w:autoSpaceDN w:val="0"/>
        <w:adjustRightInd w:val="0"/>
        <w:ind w:firstLine="708"/>
        <w:rPr>
          <w:color w:val="000000"/>
          <w:sz w:val="24"/>
          <w:szCs w:val="24"/>
          <w:lang w:val="ro-RO"/>
        </w:rPr>
      </w:pPr>
      <w:r w:rsidRPr="00497604">
        <w:rPr>
          <w:color w:val="000000"/>
          <w:sz w:val="24"/>
          <w:szCs w:val="24"/>
        </w:rPr>
        <w:t>Факторы, которые могут оказать воздействие (сильные и слабые стороны внутренней среды, а также возможности угрозы внешней среды) на реализацию настоящей Стратегии, представлены в приведенной ниже таблице.</w:t>
      </w:r>
    </w:p>
    <w:p w:rsidR="00642FF8" w:rsidRPr="00497604" w:rsidRDefault="00642FF8" w:rsidP="00642FF8">
      <w:pPr>
        <w:autoSpaceDE w:val="0"/>
        <w:autoSpaceDN w:val="0"/>
        <w:adjustRightInd w:val="0"/>
        <w:ind w:firstLine="708"/>
        <w:rPr>
          <w:color w:val="000000"/>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4174"/>
      </w:tblGrid>
      <w:tr w:rsidR="00642FF8" w:rsidRPr="00497604" w:rsidTr="00097397">
        <w:trPr>
          <w:trHeight w:val="116"/>
        </w:trPr>
        <w:tc>
          <w:tcPr>
            <w:tcW w:w="5070" w:type="dxa"/>
            <w:tcBorders>
              <w:top w:val="single" w:sz="4" w:space="0" w:color="000000"/>
              <w:left w:val="single" w:sz="4" w:space="0" w:color="000000"/>
              <w:bottom w:val="single" w:sz="4" w:space="0" w:color="000000"/>
              <w:right w:val="single" w:sz="4" w:space="0" w:color="000000"/>
            </w:tcBorders>
            <w:hideMark/>
          </w:tcPr>
          <w:tbl>
            <w:tblPr>
              <w:tblW w:w="2494" w:type="dxa"/>
              <w:jc w:val="center"/>
              <w:tblLook w:val="04A0" w:firstRow="1" w:lastRow="0" w:firstColumn="1" w:lastColumn="0" w:noHBand="0" w:noVBand="1"/>
            </w:tblPr>
            <w:tblGrid>
              <w:gridCol w:w="2494"/>
            </w:tblGrid>
            <w:tr w:rsidR="00642FF8" w:rsidRPr="00497604" w:rsidTr="00097397">
              <w:trPr>
                <w:trHeight w:val="101"/>
                <w:jc w:val="center"/>
              </w:trPr>
              <w:tc>
                <w:tcPr>
                  <w:tcW w:w="2494" w:type="dxa"/>
                  <w:tcBorders>
                    <w:top w:val="nil"/>
                    <w:left w:val="nil"/>
                    <w:bottom w:val="nil"/>
                    <w:right w:val="nil"/>
                  </w:tcBorders>
                  <w:hideMark/>
                </w:tcPr>
                <w:p w:rsidR="00642FF8" w:rsidRPr="00497604" w:rsidRDefault="00642FF8" w:rsidP="00097397">
                  <w:pPr>
                    <w:autoSpaceDE w:val="0"/>
                    <w:autoSpaceDN w:val="0"/>
                    <w:adjustRightInd w:val="0"/>
                    <w:ind w:firstLine="0"/>
                    <w:jc w:val="center"/>
                    <w:rPr>
                      <w:color w:val="000000"/>
                      <w:sz w:val="24"/>
                      <w:szCs w:val="24"/>
                    </w:rPr>
                  </w:pPr>
                  <w:r w:rsidRPr="00497604">
                    <w:rPr>
                      <w:b/>
                      <w:bCs/>
                      <w:color w:val="000000"/>
                      <w:sz w:val="24"/>
                      <w:szCs w:val="24"/>
                    </w:rPr>
                    <w:t xml:space="preserve">Сильные стороны </w:t>
                  </w:r>
                </w:p>
              </w:tc>
            </w:tr>
          </w:tbl>
          <w:p w:rsidR="00642FF8" w:rsidRPr="00497604" w:rsidRDefault="00642FF8" w:rsidP="00097397">
            <w:pPr>
              <w:ind w:firstLine="0"/>
              <w:jc w:val="center"/>
              <w:rPr>
                <w:sz w:val="24"/>
                <w:szCs w:val="24"/>
              </w:rPr>
            </w:pPr>
          </w:p>
        </w:tc>
        <w:tc>
          <w:tcPr>
            <w:tcW w:w="4245" w:type="dxa"/>
            <w:tcBorders>
              <w:top w:val="single" w:sz="4" w:space="0" w:color="000000"/>
              <w:left w:val="single" w:sz="4" w:space="0" w:color="000000"/>
              <w:bottom w:val="single" w:sz="4" w:space="0" w:color="000000"/>
              <w:right w:val="single" w:sz="4" w:space="0" w:color="000000"/>
            </w:tcBorders>
            <w:hideMark/>
          </w:tcPr>
          <w:p w:rsidR="00642FF8" w:rsidRPr="00497604" w:rsidRDefault="00642FF8" w:rsidP="00097397">
            <w:pPr>
              <w:ind w:firstLine="0"/>
              <w:jc w:val="center"/>
              <w:rPr>
                <w:sz w:val="24"/>
                <w:szCs w:val="24"/>
              </w:rPr>
            </w:pPr>
            <w:r w:rsidRPr="00497604">
              <w:rPr>
                <w:b/>
                <w:bCs/>
                <w:color w:val="000000"/>
                <w:sz w:val="24"/>
                <w:szCs w:val="24"/>
              </w:rPr>
              <w:t>Слабые стороны</w:t>
            </w:r>
          </w:p>
        </w:tc>
      </w:tr>
      <w:tr w:rsidR="00642FF8" w:rsidRPr="00497604" w:rsidTr="00097397">
        <w:trPr>
          <w:trHeight w:val="116"/>
        </w:trPr>
        <w:tc>
          <w:tcPr>
            <w:tcW w:w="5070" w:type="dxa"/>
            <w:tcBorders>
              <w:top w:val="single" w:sz="4" w:space="0" w:color="000000"/>
              <w:left w:val="single" w:sz="4" w:space="0" w:color="000000"/>
              <w:bottom w:val="single" w:sz="4" w:space="0" w:color="000000"/>
              <w:right w:val="single" w:sz="4" w:space="0" w:color="000000"/>
            </w:tcBorders>
          </w:tcPr>
          <w:p w:rsidR="00642FF8" w:rsidRPr="00497604" w:rsidRDefault="00642FF8" w:rsidP="00097397">
            <w:pPr>
              <w:autoSpaceDE w:val="0"/>
              <w:autoSpaceDN w:val="0"/>
              <w:adjustRightInd w:val="0"/>
              <w:rPr>
                <w:color w:val="000000"/>
                <w:sz w:val="24"/>
                <w:szCs w:val="24"/>
                <w:lang w:val="ro-RO"/>
              </w:rPr>
            </w:pPr>
            <w:r w:rsidRPr="00497604">
              <w:rPr>
                <w:color w:val="000000"/>
                <w:sz w:val="24"/>
                <w:szCs w:val="24"/>
              </w:rPr>
              <w:t xml:space="preserve">1. </w:t>
            </w:r>
            <w:proofErr w:type="gramStart"/>
            <w:r w:rsidRPr="00497604">
              <w:rPr>
                <w:color w:val="000000"/>
                <w:sz w:val="24"/>
                <w:szCs w:val="24"/>
              </w:rPr>
              <w:t xml:space="preserve">Постоянный секретариат </w:t>
            </w:r>
            <w:r w:rsidRPr="00497604">
              <w:rPr>
                <w:color w:val="000000"/>
                <w:sz w:val="24"/>
                <w:szCs w:val="24"/>
              </w:rPr>
              <w:lastRenderedPageBreak/>
              <w:t>Национального комитета по борьбе с торговлей людьми, в качестве   подразделения Государственной канцелярии, отвечающего за организацию деятельности Национального комитета по борьбе с торговлей людьми путем координации и обеспечения эффективного менеджмента национальных политик по предупреждению и пресечению торговли людьми с целью выполнения задач Национального комитета по борьбе с торговлей людьми и укрепления сотрудничества с органами публичного управления, с партнерами по</w:t>
            </w:r>
            <w:proofErr w:type="gramEnd"/>
            <w:r w:rsidRPr="00497604">
              <w:rPr>
                <w:color w:val="000000"/>
                <w:sz w:val="24"/>
                <w:szCs w:val="24"/>
              </w:rPr>
              <w:t xml:space="preserve"> развитию и аналогичными учреждениями из других стран для создания механизма национального и транснационального сотрудничества в этой сфере.  </w:t>
            </w:r>
          </w:p>
          <w:p w:rsidR="00642FF8" w:rsidRPr="00497604" w:rsidRDefault="00642FF8" w:rsidP="00097397">
            <w:pPr>
              <w:autoSpaceDE w:val="0"/>
              <w:autoSpaceDN w:val="0"/>
              <w:adjustRightInd w:val="0"/>
              <w:rPr>
                <w:color w:val="000000"/>
                <w:sz w:val="24"/>
                <w:szCs w:val="24"/>
              </w:rPr>
            </w:pPr>
            <w:r w:rsidRPr="00497604">
              <w:rPr>
                <w:color w:val="000000"/>
                <w:sz w:val="24"/>
                <w:szCs w:val="24"/>
              </w:rPr>
              <w:t xml:space="preserve">2. Консультативные органы по координации политик в области  предупреждения и пресечения торговли людьми на национальном и местном уровнях при участии международных организаций/ миссий и гражданского общества, активного в этой области.  </w:t>
            </w:r>
          </w:p>
          <w:p w:rsidR="00642FF8" w:rsidRPr="00497604" w:rsidRDefault="00642FF8" w:rsidP="00097397">
            <w:pPr>
              <w:autoSpaceDE w:val="0"/>
              <w:autoSpaceDN w:val="0"/>
              <w:adjustRightInd w:val="0"/>
              <w:rPr>
                <w:color w:val="000000"/>
                <w:sz w:val="24"/>
                <w:szCs w:val="24"/>
              </w:rPr>
            </w:pPr>
            <w:r w:rsidRPr="00497604">
              <w:rPr>
                <w:color w:val="000000"/>
                <w:sz w:val="24"/>
                <w:szCs w:val="24"/>
              </w:rPr>
              <w:t>3. Правовые рамки гармонизированы с международными и региональными стандартами борьбы с торговлей людьми.</w:t>
            </w:r>
          </w:p>
          <w:p w:rsidR="00642FF8" w:rsidRPr="00497604" w:rsidRDefault="00642FF8" w:rsidP="00097397">
            <w:pPr>
              <w:autoSpaceDE w:val="0"/>
              <w:autoSpaceDN w:val="0"/>
              <w:adjustRightInd w:val="0"/>
              <w:rPr>
                <w:color w:val="000000"/>
                <w:sz w:val="24"/>
                <w:szCs w:val="24"/>
              </w:rPr>
            </w:pPr>
            <w:r w:rsidRPr="00497604">
              <w:rPr>
                <w:color w:val="000000"/>
                <w:sz w:val="24"/>
                <w:szCs w:val="24"/>
              </w:rPr>
              <w:t>4. Хорошо обученные специалисты в учреждениях, компетентных в области предупреждения и пресечения торговли людьми.</w:t>
            </w:r>
          </w:p>
          <w:p w:rsidR="00642FF8" w:rsidRPr="00497604" w:rsidRDefault="00642FF8" w:rsidP="00097397">
            <w:pPr>
              <w:autoSpaceDE w:val="0"/>
              <w:autoSpaceDN w:val="0"/>
              <w:adjustRightInd w:val="0"/>
              <w:rPr>
                <w:bCs/>
                <w:color w:val="000000"/>
                <w:sz w:val="24"/>
                <w:szCs w:val="24"/>
              </w:rPr>
            </w:pPr>
            <w:r w:rsidRPr="00497604">
              <w:rPr>
                <w:color w:val="000000"/>
                <w:sz w:val="24"/>
                <w:szCs w:val="24"/>
              </w:rPr>
              <w:t>5. Разработан механизм для координации и направления жертв и потенциальных жертв торговли людьми для получения помощи и защиты в Национальной системе перенаправления (Национальная координационная группа Национальной системы перенаправления и многопрофильные территориальные группы).</w:t>
            </w:r>
          </w:p>
          <w:p w:rsidR="00642FF8" w:rsidRPr="00497604" w:rsidRDefault="00642FF8" w:rsidP="00097397">
            <w:pPr>
              <w:autoSpaceDE w:val="0"/>
              <w:autoSpaceDN w:val="0"/>
              <w:adjustRightInd w:val="0"/>
              <w:rPr>
                <w:color w:val="000000"/>
                <w:sz w:val="24"/>
                <w:szCs w:val="24"/>
              </w:rPr>
            </w:pPr>
            <w:r w:rsidRPr="00497604">
              <w:rPr>
                <w:color w:val="000000"/>
                <w:sz w:val="24"/>
                <w:szCs w:val="24"/>
              </w:rPr>
              <w:t xml:space="preserve">6. Центр по борьбе с торговлей людьми, в качестве </w:t>
            </w:r>
            <w:proofErr w:type="gramStart"/>
            <w:r w:rsidRPr="00497604">
              <w:rPr>
                <w:color w:val="000000"/>
                <w:sz w:val="24"/>
                <w:szCs w:val="24"/>
              </w:rPr>
              <w:t>подразделения Национального инспектора расследований Генерального инспектората полиции Министерства внутренних</w:t>
            </w:r>
            <w:proofErr w:type="gramEnd"/>
            <w:r w:rsidRPr="00497604">
              <w:rPr>
                <w:color w:val="000000"/>
                <w:sz w:val="24"/>
                <w:szCs w:val="24"/>
              </w:rPr>
              <w:t xml:space="preserve"> дел, отвечающего за </w:t>
            </w:r>
            <w:proofErr w:type="spellStart"/>
            <w:r w:rsidRPr="00497604">
              <w:rPr>
                <w:color w:val="000000"/>
                <w:sz w:val="24"/>
                <w:szCs w:val="24"/>
              </w:rPr>
              <w:t>проактивное</w:t>
            </w:r>
            <w:proofErr w:type="spellEnd"/>
            <w:r w:rsidRPr="00497604">
              <w:rPr>
                <w:color w:val="000000"/>
                <w:sz w:val="24"/>
                <w:szCs w:val="24"/>
              </w:rPr>
              <w:t xml:space="preserve"> расследование случаев торговли людьми и связанных с ней преступлений, а также за мониторинг и анализ статуса и динамики преступлений и тенденций торговли людьми.</w:t>
            </w:r>
          </w:p>
          <w:p w:rsidR="00642FF8" w:rsidRPr="00497604" w:rsidRDefault="00642FF8" w:rsidP="00097397">
            <w:pPr>
              <w:autoSpaceDE w:val="0"/>
              <w:autoSpaceDN w:val="0"/>
              <w:adjustRightInd w:val="0"/>
              <w:rPr>
                <w:color w:val="000000"/>
                <w:sz w:val="24"/>
                <w:szCs w:val="24"/>
              </w:rPr>
            </w:pPr>
            <w:r w:rsidRPr="00497604">
              <w:rPr>
                <w:color w:val="000000"/>
                <w:sz w:val="24"/>
                <w:szCs w:val="24"/>
              </w:rPr>
              <w:t xml:space="preserve">7. </w:t>
            </w:r>
            <w:proofErr w:type="gramStart"/>
            <w:r w:rsidRPr="00497604">
              <w:rPr>
                <w:color w:val="000000"/>
                <w:sz w:val="24"/>
                <w:szCs w:val="24"/>
              </w:rPr>
              <w:t xml:space="preserve">Реформа Генеральной прокуратуры, которая укрепила ее специализированную </w:t>
            </w:r>
            <w:r w:rsidRPr="00497604">
              <w:rPr>
                <w:color w:val="000000"/>
                <w:sz w:val="24"/>
                <w:szCs w:val="24"/>
              </w:rPr>
              <w:lastRenderedPageBreak/>
              <w:t xml:space="preserve">группу по борьбе с торговлей людьми, уполномоченную проводить мониторинг и координировать политики по борьбе с торговлей людьми и связанными с ней  преступлениями, и </w:t>
            </w:r>
            <w:proofErr w:type="spellStart"/>
            <w:r w:rsidRPr="00497604">
              <w:rPr>
                <w:color w:val="000000"/>
                <w:sz w:val="24"/>
                <w:szCs w:val="24"/>
              </w:rPr>
              <w:t>создаие</w:t>
            </w:r>
            <w:proofErr w:type="spellEnd"/>
            <w:r w:rsidRPr="00497604">
              <w:rPr>
                <w:color w:val="000000"/>
                <w:sz w:val="24"/>
                <w:szCs w:val="24"/>
              </w:rPr>
              <w:t xml:space="preserve"> </w:t>
            </w:r>
            <w:r w:rsidRPr="00497604">
              <w:rPr>
                <w:sz w:val="24"/>
                <w:szCs w:val="24"/>
              </w:rPr>
              <w:t>Прокуратуры  по борьбе с  организованной преступностью и специальным случаям</w:t>
            </w:r>
            <w:r w:rsidRPr="00497604">
              <w:rPr>
                <w:color w:val="000000"/>
                <w:sz w:val="24"/>
                <w:szCs w:val="24"/>
              </w:rPr>
              <w:t xml:space="preserve">, отвечающей за руководство и проведение уголовного преследования торговли людьми и связанных с ней преступлений.  </w:t>
            </w:r>
            <w:proofErr w:type="gramEnd"/>
          </w:p>
          <w:p w:rsidR="00642FF8" w:rsidRPr="00497604" w:rsidRDefault="00642FF8" w:rsidP="00097397">
            <w:pPr>
              <w:autoSpaceDE w:val="0"/>
              <w:autoSpaceDN w:val="0"/>
              <w:adjustRightInd w:val="0"/>
              <w:rPr>
                <w:color w:val="000000"/>
                <w:sz w:val="24"/>
                <w:szCs w:val="24"/>
                <w:lang w:val="ro-RO"/>
              </w:rPr>
            </w:pPr>
            <w:r w:rsidRPr="00497604">
              <w:rPr>
                <w:color w:val="000000"/>
                <w:sz w:val="24"/>
                <w:szCs w:val="24"/>
              </w:rPr>
              <w:t>8. Функционирование  центров помощи и защиты жертв и потенциальных жертв торговли людьми и шести региональных центров размещения, которые предоставляют помощь жертвам и потенциальным жертвам торговли людьми, центр чрезвычайного размещения для детей-жертв торговли людьми, финансируются из государственного бюджета с переходом на местные бюджеты.</w:t>
            </w:r>
          </w:p>
          <w:p w:rsidR="00642FF8" w:rsidRPr="00497604" w:rsidRDefault="00642FF8" w:rsidP="00097397">
            <w:pPr>
              <w:autoSpaceDE w:val="0"/>
              <w:autoSpaceDN w:val="0"/>
              <w:adjustRightInd w:val="0"/>
              <w:rPr>
                <w:color w:val="000000"/>
                <w:sz w:val="24"/>
                <w:szCs w:val="24"/>
                <w:lang w:val="ro-RO"/>
              </w:rPr>
            </w:pPr>
          </w:p>
          <w:p w:rsidR="00642FF8" w:rsidRPr="00497604" w:rsidRDefault="00642FF8" w:rsidP="00097397">
            <w:pPr>
              <w:autoSpaceDE w:val="0"/>
              <w:autoSpaceDN w:val="0"/>
              <w:adjustRightInd w:val="0"/>
              <w:rPr>
                <w:color w:val="000000"/>
                <w:sz w:val="24"/>
                <w:szCs w:val="24"/>
                <w:lang w:val="ro-RO"/>
              </w:rPr>
            </w:pPr>
            <w:r w:rsidRPr="00497604">
              <w:rPr>
                <w:color w:val="000000"/>
                <w:sz w:val="24"/>
                <w:szCs w:val="24"/>
              </w:rPr>
              <w:t>9. Созданы партнерства национального и международного сотрудничества в данной области.</w:t>
            </w:r>
          </w:p>
        </w:tc>
        <w:tc>
          <w:tcPr>
            <w:tcW w:w="4245" w:type="dxa"/>
            <w:tcBorders>
              <w:top w:val="single" w:sz="4" w:space="0" w:color="000000"/>
              <w:left w:val="single" w:sz="4" w:space="0" w:color="000000"/>
              <w:bottom w:val="single" w:sz="4" w:space="0" w:color="000000"/>
              <w:right w:val="single" w:sz="4" w:space="0" w:color="000000"/>
            </w:tcBorders>
          </w:tcPr>
          <w:p w:rsidR="00642FF8" w:rsidRPr="00497604" w:rsidRDefault="00642FF8" w:rsidP="00097397">
            <w:pPr>
              <w:ind w:firstLine="763"/>
              <w:rPr>
                <w:color w:val="000000"/>
                <w:sz w:val="24"/>
                <w:szCs w:val="24"/>
                <w:lang w:val="ro-RO"/>
              </w:rPr>
            </w:pPr>
            <w:r w:rsidRPr="00497604">
              <w:rPr>
                <w:sz w:val="24"/>
                <w:szCs w:val="24"/>
              </w:rPr>
              <w:lastRenderedPageBreak/>
              <w:t>1</w:t>
            </w:r>
            <w:r w:rsidRPr="00497604">
              <w:rPr>
                <w:color w:val="000000"/>
                <w:sz w:val="24"/>
                <w:szCs w:val="24"/>
              </w:rPr>
              <w:t xml:space="preserve">. Сокращение штатной </w:t>
            </w:r>
            <w:r w:rsidRPr="00497604">
              <w:rPr>
                <w:color w:val="000000"/>
                <w:sz w:val="24"/>
                <w:szCs w:val="24"/>
              </w:rPr>
              <w:lastRenderedPageBreak/>
              <w:t xml:space="preserve">должности после реформы Государственной канцелярии, текучесть кадров и неспособность планировать финансовые ресурсы в бюджетном прогнозе на среднесрочный период для осуществления деятельности, запланированной Постоянным секретариатом Национального комитета по борьбе с торговлей людьми. </w:t>
            </w:r>
          </w:p>
          <w:p w:rsidR="00642FF8" w:rsidRPr="00497604" w:rsidRDefault="00642FF8" w:rsidP="00097397">
            <w:pPr>
              <w:ind w:firstLine="763"/>
              <w:rPr>
                <w:bCs/>
                <w:sz w:val="24"/>
                <w:szCs w:val="24"/>
                <w:lang w:val="ro-RO"/>
              </w:rPr>
            </w:pPr>
            <w:r w:rsidRPr="00497604">
              <w:rPr>
                <w:sz w:val="24"/>
                <w:szCs w:val="24"/>
              </w:rPr>
              <w:t>2. Административные реформы, парламентские и местные выборы, которые приводят в систему специалистов из других областей, отличных от предупреждения и пресечения торговли людьми, недостаточная вовлеченность специалистов в выполнение обязанностей.</w:t>
            </w:r>
          </w:p>
          <w:p w:rsidR="00642FF8" w:rsidRPr="00497604" w:rsidRDefault="00642FF8" w:rsidP="00097397">
            <w:pPr>
              <w:ind w:firstLine="763"/>
              <w:rPr>
                <w:bCs/>
                <w:sz w:val="24"/>
                <w:szCs w:val="24"/>
              </w:rPr>
            </w:pPr>
            <w:r w:rsidRPr="00497604">
              <w:rPr>
                <w:sz w:val="24"/>
                <w:szCs w:val="24"/>
              </w:rPr>
              <w:t xml:space="preserve">3. Нормативная база  по применению законодательства в этой области развита недостаточно. </w:t>
            </w:r>
          </w:p>
          <w:p w:rsidR="00642FF8" w:rsidRPr="00497604" w:rsidRDefault="00642FF8" w:rsidP="00097397">
            <w:pPr>
              <w:ind w:firstLine="763"/>
              <w:rPr>
                <w:bCs/>
                <w:sz w:val="24"/>
                <w:szCs w:val="24"/>
              </w:rPr>
            </w:pPr>
            <w:r w:rsidRPr="00497604">
              <w:rPr>
                <w:sz w:val="24"/>
                <w:szCs w:val="24"/>
              </w:rPr>
              <w:t>4. Новые тенденции феномена торговли людьми и не криминализованные новые формы эксплуатации в национальном законодательстве.</w:t>
            </w:r>
          </w:p>
          <w:p w:rsidR="00642FF8" w:rsidRPr="00497604" w:rsidRDefault="00642FF8" w:rsidP="00097397">
            <w:pPr>
              <w:ind w:firstLine="763"/>
              <w:rPr>
                <w:bCs/>
                <w:sz w:val="24"/>
                <w:szCs w:val="24"/>
              </w:rPr>
            </w:pPr>
            <w:r w:rsidRPr="00497604">
              <w:rPr>
                <w:sz w:val="24"/>
                <w:szCs w:val="24"/>
              </w:rPr>
              <w:t>5. Отсутствие механизма для предоставления статуса потенциальных жертв торговли людьми.</w:t>
            </w:r>
          </w:p>
          <w:p w:rsidR="00642FF8" w:rsidRPr="00497604" w:rsidRDefault="00642FF8" w:rsidP="00097397">
            <w:pPr>
              <w:ind w:firstLine="763"/>
              <w:rPr>
                <w:bCs/>
                <w:sz w:val="24"/>
                <w:szCs w:val="24"/>
              </w:rPr>
            </w:pPr>
            <w:r w:rsidRPr="00497604">
              <w:rPr>
                <w:sz w:val="24"/>
                <w:szCs w:val="24"/>
              </w:rPr>
              <w:t>6. Множественная иерархическая субординация Центра по борьбе с торговлей людьми Министерства  внутренних дел, текучесть кадров, недостаточное оснащение     современным оборудованием.</w:t>
            </w:r>
          </w:p>
          <w:p w:rsidR="00642FF8" w:rsidRPr="00497604" w:rsidRDefault="00642FF8" w:rsidP="00097397">
            <w:pPr>
              <w:ind w:firstLine="763"/>
              <w:rPr>
                <w:bCs/>
                <w:sz w:val="24"/>
                <w:szCs w:val="24"/>
              </w:rPr>
            </w:pPr>
            <w:r w:rsidRPr="00497604">
              <w:rPr>
                <w:sz w:val="24"/>
                <w:szCs w:val="24"/>
              </w:rPr>
              <w:t>7.  Создание Прокуратуры  по борьбе с  организованной преступностью и специальным случаям с недостаточным числом специалистов, требующих  специального обучения.</w:t>
            </w:r>
          </w:p>
          <w:p w:rsidR="00642FF8" w:rsidRPr="00497604" w:rsidRDefault="00642FF8" w:rsidP="00097397">
            <w:pPr>
              <w:ind w:firstLine="763"/>
              <w:rPr>
                <w:bCs/>
                <w:sz w:val="24"/>
                <w:szCs w:val="24"/>
              </w:rPr>
            </w:pPr>
            <w:r w:rsidRPr="00497604">
              <w:rPr>
                <w:sz w:val="24"/>
                <w:szCs w:val="24"/>
              </w:rPr>
              <w:t>8. Недостаточно развитые механизмы заключения договоров на  услуги.</w:t>
            </w:r>
          </w:p>
          <w:p w:rsidR="00642FF8" w:rsidRPr="00497604" w:rsidRDefault="00642FF8" w:rsidP="00097397">
            <w:pPr>
              <w:autoSpaceDE w:val="0"/>
              <w:autoSpaceDN w:val="0"/>
              <w:adjustRightInd w:val="0"/>
              <w:ind w:firstLine="763"/>
              <w:rPr>
                <w:color w:val="000000"/>
                <w:sz w:val="24"/>
                <w:szCs w:val="24"/>
              </w:rPr>
            </w:pPr>
            <w:r w:rsidRPr="00497604">
              <w:rPr>
                <w:color w:val="000000"/>
                <w:sz w:val="24"/>
                <w:szCs w:val="24"/>
              </w:rPr>
              <w:t xml:space="preserve">9. Ограниченное число местных партнерств сотрудничества.  </w:t>
            </w:r>
            <w:r w:rsidRPr="00497604">
              <w:rPr>
                <w:color w:val="000000"/>
                <w:sz w:val="24"/>
                <w:szCs w:val="24"/>
              </w:rPr>
              <w:lastRenderedPageBreak/>
              <w:t xml:space="preserve">Устаревшее Соглашение о сотрудничестве между тремя учреждениями центральных органов публичного управления и тремя партнерскими организациями.  Проекты соглашения о сотрудничестве с Российской Федерацией и Украиной не подписаны.  </w:t>
            </w:r>
          </w:p>
          <w:p w:rsidR="00642FF8" w:rsidRPr="00497604" w:rsidRDefault="00642FF8" w:rsidP="00097397">
            <w:pPr>
              <w:autoSpaceDE w:val="0"/>
              <w:autoSpaceDN w:val="0"/>
              <w:adjustRightInd w:val="0"/>
              <w:ind w:firstLine="763"/>
              <w:jc w:val="left"/>
              <w:rPr>
                <w:color w:val="000000"/>
                <w:sz w:val="24"/>
                <w:szCs w:val="24"/>
              </w:rPr>
            </w:pPr>
          </w:p>
          <w:p w:rsidR="00642FF8" w:rsidRPr="00497604" w:rsidRDefault="00642FF8" w:rsidP="00097397">
            <w:pPr>
              <w:autoSpaceDE w:val="0"/>
              <w:autoSpaceDN w:val="0"/>
              <w:adjustRightInd w:val="0"/>
              <w:ind w:firstLine="0"/>
              <w:jc w:val="left"/>
              <w:rPr>
                <w:color w:val="000000"/>
                <w:sz w:val="24"/>
                <w:szCs w:val="24"/>
              </w:rPr>
            </w:pPr>
          </w:p>
        </w:tc>
      </w:tr>
      <w:tr w:rsidR="00642FF8" w:rsidRPr="00497604" w:rsidTr="00097397">
        <w:trPr>
          <w:trHeight w:val="116"/>
        </w:trPr>
        <w:tc>
          <w:tcPr>
            <w:tcW w:w="5070" w:type="dxa"/>
            <w:tcBorders>
              <w:top w:val="single" w:sz="4" w:space="0" w:color="000000"/>
              <w:left w:val="single" w:sz="4" w:space="0" w:color="000000"/>
              <w:bottom w:val="single" w:sz="4" w:space="0" w:color="000000"/>
              <w:right w:val="single" w:sz="4" w:space="0" w:color="000000"/>
            </w:tcBorders>
            <w:hideMark/>
          </w:tcPr>
          <w:tbl>
            <w:tblPr>
              <w:tblW w:w="4820" w:type="dxa"/>
              <w:tblLook w:val="04A0" w:firstRow="1" w:lastRow="0" w:firstColumn="1" w:lastColumn="0" w:noHBand="0" w:noVBand="1"/>
            </w:tblPr>
            <w:tblGrid>
              <w:gridCol w:w="4820"/>
            </w:tblGrid>
            <w:tr w:rsidR="00642FF8" w:rsidRPr="00497604" w:rsidTr="00097397">
              <w:trPr>
                <w:trHeight w:val="101"/>
              </w:trPr>
              <w:tc>
                <w:tcPr>
                  <w:tcW w:w="4820" w:type="dxa"/>
                  <w:tcBorders>
                    <w:top w:val="nil"/>
                    <w:left w:val="nil"/>
                    <w:bottom w:val="nil"/>
                    <w:right w:val="nil"/>
                  </w:tcBorders>
                  <w:hideMark/>
                </w:tcPr>
                <w:p w:rsidR="00642FF8" w:rsidRPr="00497604" w:rsidRDefault="00642FF8" w:rsidP="00097397">
                  <w:pPr>
                    <w:autoSpaceDE w:val="0"/>
                    <w:autoSpaceDN w:val="0"/>
                    <w:adjustRightInd w:val="0"/>
                    <w:ind w:firstLine="0"/>
                    <w:jc w:val="center"/>
                    <w:rPr>
                      <w:color w:val="000000"/>
                      <w:sz w:val="24"/>
                      <w:szCs w:val="24"/>
                    </w:rPr>
                  </w:pPr>
                  <w:r w:rsidRPr="00497604">
                    <w:rPr>
                      <w:b/>
                      <w:bCs/>
                      <w:color w:val="000000"/>
                      <w:sz w:val="24"/>
                      <w:szCs w:val="24"/>
                    </w:rPr>
                    <w:lastRenderedPageBreak/>
                    <w:t>Возможности</w:t>
                  </w:r>
                </w:p>
              </w:tc>
            </w:tr>
          </w:tbl>
          <w:p w:rsidR="00642FF8" w:rsidRPr="00497604" w:rsidRDefault="00642FF8" w:rsidP="00097397">
            <w:pPr>
              <w:ind w:firstLine="0"/>
              <w:rPr>
                <w:sz w:val="24"/>
                <w:szCs w:val="24"/>
              </w:rPr>
            </w:pPr>
          </w:p>
        </w:tc>
        <w:tc>
          <w:tcPr>
            <w:tcW w:w="4245" w:type="dxa"/>
            <w:tcBorders>
              <w:top w:val="single" w:sz="4" w:space="0" w:color="000000"/>
              <w:left w:val="single" w:sz="4" w:space="0" w:color="000000"/>
              <w:bottom w:val="single" w:sz="4" w:space="0" w:color="000000"/>
              <w:right w:val="single" w:sz="4" w:space="0" w:color="000000"/>
            </w:tcBorders>
            <w:hideMark/>
          </w:tcPr>
          <w:p w:rsidR="00642FF8" w:rsidRPr="00497604" w:rsidRDefault="00642FF8" w:rsidP="00097397">
            <w:pPr>
              <w:autoSpaceDE w:val="0"/>
              <w:autoSpaceDN w:val="0"/>
              <w:adjustRightInd w:val="0"/>
              <w:ind w:firstLine="0"/>
              <w:jc w:val="center"/>
              <w:rPr>
                <w:sz w:val="24"/>
                <w:szCs w:val="24"/>
              </w:rPr>
            </w:pPr>
            <w:r w:rsidRPr="00497604">
              <w:rPr>
                <w:b/>
                <w:bCs/>
                <w:color w:val="000000"/>
                <w:sz w:val="24"/>
                <w:szCs w:val="24"/>
              </w:rPr>
              <w:t>Угрозы</w:t>
            </w:r>
          </w:p>
        </w:tc>
      </w:tr>
      <w:tr w:rsidR="00642FF8" w:rsidRPr="00497604" w:rsidTr="00097397">
        <w:trPr>
          <w:trHeight w:val="1237"/>
        </w:trPr>
        <w:tc>
          <w:tcPr>
            <w:tcW w:w="5070" w:type="dxa"/>
            <w:tcBorders>
              <w:top w:val="single" w:sz="4" w:space="0" w:color="000000"/>
              <w:left w:val="single" w:sz="4" w:space="0" w:color="000000"/>
              <w:bottom w:val="single" w:sz="4" w:space="0" w:color="000000"/>
              <w:right w:val="single" w:sz="4" w:space="0" w:color="000000"/>
            </w:tcBorders>
          </w:tcPr>
          <w:p w:rsidR="00642FF8" w:rsidRPr="00497604" w:rsidRDefault="00642FF8" w:rsidP="00097397">
            <w:pPr>
              <w:autoSpaceDE w:val="0"/>
              <w:autoSpaceDN w:val="0"/>
              <w:adjustRightInd w:val="0"/>
              <w:rPr>
                <w:color w:val="000000"/>
                <w:sz w:val="24"/>
                <w:szCs w:val="24"/>
              </w:rPr>
            </w:pPr>
            <w:r w:rsidRPr="00497604">
              <w:rPr>
                <w:color w:val="000000"/>
                <w:sz w:val="24"/>
                <w:szCs w:val="24"/>
              </w:rPr>
              <w:t>1. Международные и региональные инструменты, определяющие предупреждение и борьбу с торговлей людьми.</w:t>
            </w:r>
          </w:p>
          <w:p w:rsidR="00642FF8" w:rsidRPr="00497604" w:rsidRDefault="00642FF8" w:rsidP="00097397">
            <w:pPr>
              <w:pStyle w:val="cn"/>
              <w:jc w:val="both"/>
              <w:rPr>
                <w:bCs/>
                <w:lang w:val="ru-RU"/>
              </w:rPr>
            </w:pPr>
            <w:r w:rsidRPr="00497604">
              <w:rPr>
                <w:color w:val="000000"/>
                <w:lang w:val="ru-RU"/>
              </w:rPr>
              <w:t xml:space="preserve">           2. Предупреждение и пресечение торговли людьми – тема, включенная в повестку дня диалога </w:t>
            </w:r>
            <w:proofErr w:type="gramStart"/>
            <w:r w:rsidRPr="00497604">
              <w:rPr>
                <w:color w:val="000000"/>
                <w:lang w:val="ru-RU"/>
              </w:rPr>
              <w:t>Молдова-Европейский</w:t>
            </w:r>
            <w:proofErr w:type="gramEnd"/>
            <w:r w:rsidRPr="00497604">
              <w:rPr>
                <w:color w:val="000000"/>
                <w:lang w:val="ru-RU"/>
              </w:rPr>
              <w:t xml:space="preserve"> союз, в текст Соглашения об ассоциации </w:t>
            </w:r>
            <w:r w:rsidRPr="00497604">
              <w:rPr>
                <w:bCs/>
                <w:lang w:val="ru-RU"/>
              </w:rPr>
              <w:t xml:space="preserve">между Республикой Молдова, с одной стороны, и </w:t>
            </w:r>
          </w:p>
          <w:p w:rsidR="00642FF8" w:rsidRPr="00497604" w:rsidRDefault="00642FF8" w:rsidP="00097397">
            <w:pPr>
              <w:pStyle w:val="cn"/>
              <w:jc w:val="both"/>
              <w:rPr>
                <w:color w:val="000000"/>
                <w:lang w:val="ru-RU"/>
              </w:rPr>
            </w:pPr>
            <w:r w:rsidRPr="00497604">
              <w:rPr>
                <w:bCs/>
                <w:lang w:val="ru-RU"/>
              </w:rPr>
              <w:t>Европейским союзом и Европейским сообществом по атомной</w:t>
            </w:r>
            <w:r w:rsidRPr="00497604">
              <w:rPr>
                <w:bCs/>
              </w:rPr>
              <w:t> </w:t>
            </w:r>
            <w:r w:rsidRPr="00497604">
              <w:rPr>
                <w:bCs/>
                <w:lang w:val="ru-RU"/>
              </w:rPr>
              <w:t>энергии и их государствами-членами, с другой стороны</w:t>
            </w:r>
            <w:r w:rsidRPr="00497604">
              <w:rPr>
                <w:color w:val="000000"/>
                <w:lang w:val="ru-RU"/>
              </w:rPr>
              <w:t xml:space="preserve"> (статья 16), и в список приоритетов Повестки дня ассоциации 2017-2019. </w:t>
            </w:r>
          </w:p>
          <w:p w:rsidR="00642FF8" w:rsidRPr="00497604" w:rsidRDefault="00642FF8" w:rsidP="00097397">
            <w:pPr>
              <w:autoSpaceDE w:val="0"/>
              <w:autoSpaceDN w:val="0"/>
              <w:adjustRightInd w:val="0"/>
              <w:rPr>
                <w:color w:val="000000"/>
                <w:sz w:val="24"/>
                <w:szCs w:val="24"/>
              </w:rPr>
            </w:pPr>
            <w:r w:rsidRPr="00497604">
              <w:rPr>
                <w:color w:val="000000"/>
                <w:sz w:val="24"/>
                <w:szCs w:val="24"/>
              </w:rPr>
              <w:t xml:space="preserve">3. Предупреждение и пресечение торговли людьми было признано Организацией Объединенных Наций  в качестве одного из приоритетов международного сотрудничества – отдельная цель (8.7) Целей устойчивого развития до 2030 года.. </w:t>
            </w:r>
          </w:p>
          <w:p w:rsidR="00642FF8" w:rsidRPr="00497604" w:rsidRDefault="00642FF8" w:rsidP="00097397">
            <w:pPr>
              <w:autoSpaceDE w:val="0"/>
              <w:autoSpaceDN w:val="0"/>
              <w:adjustRightInd w:val="0"/>
              <w:rPr>
                <w:color w:val="000000"/>
                <w:sz w:val="24"/>
                <w:szCs w:val="24"/>
              </w:rPr>
            </w:pPr>
            <w:r w:rsidRPr="00497604">
              <w:rPr>
                <w:color w:val="000000"/>
                <w:sz w:val="24"/>
                <w:szCs w:val="24"/>
              </w:rPr>
              <w:t xml:space="preserve">4. Усилия участников борьбы с торговлей людьми, консолидированные оценкой Правительства Республики Молдова, произведенной группой независимых экспертов в области борьбы с торговлей </w:t>
            </w:r>
            <w:r w:rsidRPr="00497604">
              <w:rPr>
                <w:color w:val="000000"/>
                <w:sz w:val="24"/>
                <w:szCs w:val="24"/>
              </w:rPr>
              <w:lastRenderedPageBreak/>
              <w:t>людьми из Совета Европы,  Государственного департамента Соединенных Штатов Америки, Управления Объединенных Наций  по наркотикам и  преступности и др. вовлеченных в борьбу с торговлей людьми.</w:t>
            </w:r>
          </w:p>
          <w:p w:rsidR="00642FF8" w:rsidRPr="00497604" w:rsidRDefault="00642FF8" w:rsidP="00097397">
            <w:pPr>
              <w:autoSpaceDE w:val="0"/>
              <w:autoSpaceDN w:val="0"/>
              <w:adjustRightInd w:val="0"/>
              <w:rPr>
                <w:color w:val="000000"/>
                <w:sz w:val="24"/>
                <w:szCs w:val="24"/>
              </w:rPr>
            </w:pPr>
            <w:r w:rsidRPr="00497604">
              <w:rPr>
                <w:color w:val="000000"/>
                <w:sz w:val="24"/>
                <w:szCs w:val="24"/>
              </w:rPr>
              <w:t>5. Поддержка Правительства донорским сообществом и партнерами по развитию при внедрении  политик в данной области.</w:t>
            </w:r>
          </w:p>
          <w:p w:rsidR="00642FF8" w:rsidRPr="00497604" w:rsidRDefault="00642FF8" w:rsidP="00097397">
            <w:pPr>
              <w:autoSpaceDE w:val="0"/>
              <w:autoSpaceDN w:val="0"/>
              <w:adjustRightInd w:val="0"/>
              <w:rPr>
                <w:color w:val="000000"/>
                <w:sz w:val="24"/>
                <w:szCs w:val="24"/>
              </w:rPr>
            </w:pPr>
            <w:r w:rsidRPr="00497604">
              <w:rPr>
                <w:color w:val="000000"/>
                <w:sz w:val="24"/>
                <w:szCs w:val="24"/>
              </w:rPr>
              <w:t xml:space="preserve">6. Совместные следственные </w:t>
            </w:r>
            <w:r w:rsidRPr="00497604">
              <w:rPr>
                <w:sz w:val="24"/>
                <w:szCs w:val="24"/>
              </w:rPr>
              <w:t xml:space="preserve">команды </w:t>
            </w:r>
            <w:r w:rsidRPr="00497604">
              <w:rPr>
                <w:color w:val="000000"/>
                <w:sz w:val="24"/>
                <w:szCs w:val="24"/>
              </w:rPr>
              <w:t xml:space="preserve">–  эффективный инструмент для расследования и ведения дел, связанных с торговлей людьми. </w:t>
            </w:r>
          </w:p>
          <w:p w:rsidR="00642FF8" w:rsidRPr="00497604" w:rsidRDefault="00642FF8" w:rsidP="00097397">
            <w:pPr>
              <w:autoSpaceDE w:val="0"/>
              <w:autoSpaceDN w:val="0"/>
              <w:adjustRightInd w:val="0"/>
              <w:ind w:firstLine="0"/>
              <w:rPr>
                <w:color w:val="000000"/>
                <w:sz w:val="24"/>
                <w:szCs w:val="24"/>
              </w:rPr>
            </w:pPr>
          </w:p>
        </w:tc>
        <w:tc>
          <w:tcPr>
            <w:tcW w:w="4245" w:type="dxa"/>
            <w:tcBorders>
              <w:top w:val="single" w:sz="4" w:space="0" w:color="000000"/>
              <w:left w:val="single" w:sz="4" w:space="0" w:color="000000"/>
              <w:bottom w:val="single" w:sz="4" w:space="0" w:color="000000"/>
              <w:right w:val="single" w:sz="4" w:space="0" w:color="000000"/>
            </w:tcBorders>
          </w:tcPr>
          <w:p w:rsidR="00642FF8" w:rsidRPr="00497604" w:rsidRDefault="00642FF8" w:rsidP="00097397">
            <w:pPr>
              <w:ind w:firstLine="742"/>
              <w:rPr>
                <w:sz w:val="24"/>
                <w:szCs w:val="24"/>
              </w:rPr>
            </w:pPr>
            <w:r w:rsidRPr="00497604">
              <w:rPr>
                <w:sz w:val="24"/>
                <w:szCs w:val="24"/>
              </w:rPr>
              <w:lastRenderedPageBreak/>
              <w:t>1. Отсутствие новых форм эксплуатации и новых тенденций в этой области.</w:t>
            </w:r>
          </w:p>
          <w:p w:rsidR="00642FF8" w:rsidRPr="00497604" w:rsidRDefault="00642FF8" w:rsidP="00097397">
            <w:pPr>
              <w:autoSpaceDE w:val="0"/>
              <w:autoSpaceDN w:val="0"/>
              <w:adjustRightInd w:val="0"/>
              <w:ind w:firstLine="742"/>
              <w:rPr>
                <w:color w:val="000000"/>
                <w:sz w:val="24"/>
                <w:szCs w:val="24"/>
              </w:rPr>
            </w:pPr>
            <w:r w:rsidRPr="00497604">
              <w:rPr>
                <w:color w:val="000000"/>
                <w:sz w:val="24"/>
                <w:szCs w:val="24"/>
              </w:rPr>
              <w:t xml:space="preserve">2. Слаборазвитый транснациональный механизм направления бенефициаров в страны происхождения и назначения.    </w:t>
            </w:r>
          </w:p>
          <w:p w:rsidR="00642FF8" w:rsidRPr="00497604" w:rsidRDefault="00642FF8" w:rsidP="00097397">
            <w:pPr>
              <w:ind w:firstLine="742"/>
              <w:rPr>
                <w:sz w:val="24"/>
                <w:szCs w:val="24"/>
              </w:rPr>
            </w:pPr>
            <w:r w:rsidRPr="00497604">
              <w:rPr>
                <w:sz w:val="24"/>
                <w:szCs w:val="24"/>
              </w:rPr>
              <w:t>3. Недостаточно развитое финансирование мероприятий по предупреждению и пресечению торговли людьми.</w:t>
            </w:r>
          </w:p>
          <w:p w:rsidR="00642FF8" w:rsidRPr="00497604" w:rsidRDefault="00642FF8" w:rsidP="00097397">
            <w:pPr>
              <w:ind w:firstLine="742"/>
              <w:rPr>
                <w:sz w:val="24"/>
                <w:szCs w:val="24"/>
              </w:rPr>
            </w:pPr>
            <w:r w:rsidRPr="00497604">
              <w:rPr>
                <w:sz w:val="24"/>
                <w:szCs w:val="24"/>
              </w:rPr>
              <w:t xml:space="preserve">4. </w:t>
            </w:r>
            <w:proofErr w:type="gramStart"/>
            <w:r w:rsidRPr="00497604">
              <w:rPr>
                <w:sz w:val="24"/>
                <w:szCs w:val="24"/>
              </w:rPr>
              <w:t>Показали оценки не соответствуют</w:t>
            </w:r>
            <w:proofErr w:type="gramEnd"/>
            <w:r w:rsidRPr="00497604">
              <w:rPr>
                <w:sz w:val="24"/>
                <w:szCs w:val="24"/>
              </w:rPr>
              <w:t xml:space="preserve"> политикам, применяемым странами происхождения.</w:t>
            </w:r>
          </w:p>
          <w:p w:rsidR="00642FF8" w:rsidRPr="00497604" w:rsidRDefault="00642FF8" w:rsidP="00097397">
            <w:pPr>
              <w:ind w:firstLine="742"/>
              <w:rPr>
                <w:sz w:val="24"/>
                <w:szCs w:val="24"/>
              </w:rPr>
            </w:pPr>
            <w:r w:rsidRPr="00497604">
              <w:rPr>
                <w:sz w:val="24"/>
                <w:szCs w:val="24"/>
              </w:rPr>
              <w:t xml:space="preserve">5. </w:t>
            </w:r>
            <w:proofErr w:type="spellStart"/>
            <w:r w:rsidRPr="00497604">
              <w:rPr>
                <w:sz w:val="24"/>
                <w:szCs w:val="24"/>
              </w:rPr>
              <w:t>Невключение</w:t>
            </w:r>
            <w:proofErr w:type="spellEnd"/>
            <w:r w:rsidRPr="00497604">
              <w:rPr>
                <w:sz w:val="24"/>
                <w:szCs w:val="24"/>
              </w:rPr>
              <w:t xml:space="preserve"> Республики Молдова в международные проекты, финансируемые Европейской комиссией, и в проекты Совета Европы/Международного центра  по развитию политик в области миграции, по транснациональному сотрудничеству в целях идентификации жертв торговли людьми и перенаправления их для  получения помощи (предназначен для </w:t>
            </w:r>
            <w:r w:rsidRPr="00497604">
              <w:rPr>
                <w:sz w:val="24"/>
                <w:szCs w:val="24"/>
              </w:rPr>
              <w:lastRenderedPageBreak/>
              <w:t xml:space="preserve">стран Европейского союза).  </w:t>
            </w:r>
          </w:p>
          <w:p w:rsidR="00642FF8" w:rsidRPr="00497604" w:rsidRDefault="00642FF8" w:rsidP="00097397">
            <w:pPr>
              <w:ind w:firstLine="742"/>
              <w:jc w:val="left"/>
              <w:rPr>
                <w:sz w:val="24"/>
                <w:szCs w:val="24"/>
              </w:rPr>
            </w:pPr>
            <w:r w:rsidRPr="00497604">
              <w:rPr>
                <w:sz w:val="24"/>
                <w:szCs w:val="24"/>
              </w:rPr>
              <w:t>6. Страны назначения меньше заинтересованы в создании Совместных следственных команд. Отсрочка в исполнении указаний комиссий по особым поручениям.</w:t>
            </w:r>
          </w:p>
        </w:tc>
      </w:tr>
    </w:tbl>
    <w:p w:rsidR="00642FF8" w:rsidRPr="00497604" w:rsidRDefault="00642FF8" w:rsidP="00642FF8">
      <w:pPr>
        <w:rPr>
          <w:sz w:val="24"/>
          <w:szCs w:val="24"/>
          <w:lang w:val="ro-RO"/>
        </w:rPr>
      </w:pPr>
    </w:p>
    <w:p w:rsidR="00642FF8" w:rsidRPr="00497604" w:rsidRDefault="00642FF8" w:rsidP="00642FF8">
      <w:pPr>
        <w:ind w:firstLine="0"/>
        <w:jc w:val="center"/>
        <w:rPr>
          <w:b/>
          <w:bCs/>
          <w:sz w:val="24"/>
          <w:szCs w:val="24"/>
        </w:rPr>
      </w:pPr>
    </w:p>
    <w:p w:rsidR="00642FF8" w:rsidRPr="00497604" w:rsidRDefault="00642FF8" w:rsidP="00642FF8">
      <w:pPr>
        <w:ind w:firstLine="0"/>
        <w:jc w:val="center"/>
        <w:rPr>
          <w:bCs/>
          <w:sz w:val="24"/>
          <w:szCs w:val="24"/>
        </w:rPr>
      </w:pPr>
      <w:r w:rsidRPr="00497604">
        <w:rPr>
          <w:b/>
          <w:bCs/>
          <w:sz w:val="24"/>
          <w:szCs w:val="24"/>
        </w:rPr>
        <w:t>VI. ЭТАПЫ РЕАЛИЗАЦИИ. ПРОЦЕДУРЫ МОНИТОРИНГА И ОТЧЕТНОСТИ</w:t>
      </w:r>
    </w:p>
    <w:p w:rsidR="00642FF8" w:rsidRPr="00497604" w:rsidRDefault="00642FF8" w:rsidP="00642FF8">
      <w:pPr>
        <w:ind w:firstLine="0"/>
        <w:rPr>
          <w:bCs/>
          <w:sz w:val="24"/>
          <w:szCs w:val="24"/>
        </w:rPr>
      </w:pPr>
    </w:p>
    <w:p w:rsidR="00642FF8" w:rsidRPr="00497604" w:rsidRDefault="00642FF8" w:rsidP="00642FF8">
      <w:pPr>
        <w:ind w:firstLine="567"/>
        <w:rPr>
          <w:bCs/>
          <w:sz w:val="24"/>
          <w:szCs w:val="24"/>
        </w:rPr>
      </w:pPr>
      <w:r w:rsidRPr="00497604">
        <w:rPr>
          <w:sz w:val="24"/>
          <w:szCs w:val="24"/>
        </w:rPr>
        <w:t>Внедрение настоящей Стратегия будет осуществляться в два этапа:</w:t>
      </w:r>
    </w:p>
    <w:p w:rsidR="00642FF8" w:rsidRPr="00497604" w:rsidRDefault="00642FF8" w:rsidP="00642FF8">
      <w:pPr>
        <w:numPr>
          <w:ilvl w:val="0"/>
          <w:numId w:val="32"/>
        </w:numPr>
        <w:tabs>
          <w:tab w:val="left" w:pos="993"/>
        </w:tabs>
        <w:spacing w:after="200" w:line="276" w:lineRule="auto"/>
        <w:ind w:left="0" w:firstLine="709"/>
        <w:contextualSpacing/>
        <w:rPr>
          <w:b/>
          <w:bCs/>
          <w:sz w:val="24"/>
          <w:szCs w:val="24"/>
        </w:rPr>
      </w:pPr>
      <w:r w:rsidRPr="00497604">
        <w:rPr>
          <w:b/>
          <w:bCs/>
          <w:sz w:val="24"/>
          <w:szCs w:val="24"/>
        </w:rPr>
        <w:t>I этап - 2018-2020 годы;</w:t>
      </w:r>
    </w:p>
    <w:p w:rsidR="00642FF8" w:rsidRPr="00497604" w:rsidRDefault="00642FF8" w:rsidP="00642FF8">
      <w:pPr>
        <w:numPr>
          <w:ilvl w:val="0"/>
          <w:numId w:val="32"/>
        </w:numPr>
        <w:tabs>
          <w:tab w:val="left" w:pos="993"/>
        </w:tabs>
        <w:spacing w:after="200" w:line="276" w:lineRule="auto"/>
        <w:ind w:left="0" w:firstLine="709"/>
        <w:contextualSpacing/>
        <w:rPr>
          <w:b/>
          <w:bCs/>
          <w:sz w:val="24"/>
          <w:szCs w:val="24"/>
        </w:rPr>
      </w:pPr>
      <w:r w:rsidRPr="00497604">
        <w:rPr>
          <w:b/>
          <w:bCs/>
          <w:sz w:val="24"/>
          <w:szCs w:val="24"/>
        </w:rPr>
        <w:t>II этап - 2021-2023 годы.</w:t>
      </w:r>
    </w:p>
    <w:p w:rsidR="00642FF8" w:rsidRPr="00497604" w:rsidRDefault="00642FF8" w:rsidP="00642FF8">
      <w:pPr>
        <w:rPr>
          <w:bCs/>
          <w:sz w:val="24"/>
          <w:szCs w:val="24"/>
        </w:rPr>
      </w:pPr>
      <w:r w:rsidRPr="00497604">
        <w:rPr>
          <w:sz w:val="24"/>
          <w:szCs w:val="24"/>
        </w:rPr>
        <w:t>В целях внедрения настоящей  Стратегии разработан План действий на 2018-2020 годы (</w:t>
      </w:r>
      <w:r w:rsidRPr="00497604">
        <w:rPr>
          <w:b/>
          <w:bCs/>
          <w:sz w:val="24"/>
          <w:szCs w:val="24"/>
        </w:rPr>
        <w:t>I этап</w:t>
      </w:r>
      <w:r w:rsidRPr="00497604">
        <w:rPr>
          <w:sz w:val="24"/>
          <w:szCs w:val="24"/>
        </w:rPr>
        <w:t xml:space="preserve">). </w:t>
      </w:r>
    </w:p>
    <w:p w:rsidR="00642FF8" w:rsidRPr="00497604" w:rsidRDefault="00642FF8" w:rsidP="00642FF8">
      <w:pPr>
        <w:rPr>
          <w:sz w:val="24"/>
          <w:szCs w:val="24"/>
        </w:rPr>
      </w:pPr>
      <w:r w:rsidRPr="00497604">
        <w:rPr>
          <w:sz w:val="24"/>
          <w:szCs w:val="24"/>
        </w:rPr>
        <w:t xml:space="preserve">План действий для </w:t>
      </w:r>
      <w:r w:rsidRPr="00497604">
        <w:rPr>
          <w:b/>
          <w:bCs/>
          <w:sz w:val="24"/>
          <w:szCs w:val="24"/>
        </w:rPr>
        <w:t xml:space="preserve">II этапа </w:t>
      </w:r>
      <w:r w:rsidRPr="00497604">
        <w:rPr>
          <w:sz w:val="24"/>
          <w:szCs w:val="24"/>
        </w:rPr>
        <w:t xml:space="preserve">будет разработан в конце 2020 года на период 2021-2023 годов и утвержден Правительством.  Этот План действий будет продолжением первого этапа, с </w:t>
      </w:r>
      <w:proofErr w:type="gramStart"/>
      <w:r w:rsidRPr="00497604">
        <w:rPr>
          <w:sz w:val="24"/>
          <w:szCs w:val="24"/>
        </w:rPr>
        <w:t>тем</w:t>
      </w:r>
      <w:proofErr w:type="gramEnd"/>
      <w:r w:rsidRPr="00497604">
        <w:rPr>
          <w:sz w:val="24"/>
          <w:szCs w:val="24"/>
        </w:rPr>
        <w:t xml:space="preserve"> чтобы устранить все проблемы, затронутые в содержании Стратегии. </w:t>
      </w:r>
    </w:p>
    <w:p w:rsidR="00642FF8" w:rsidRPr="00497604" w:rsidRDefault="00642FF8" w:rsidP="00642FF8">
      <w:pPr>
        <w:rPr>
          <w:sz w:val="24"/>
          <w:szCs w:val="24"/>
        </w:rPr>
      </w:pPr>
      <w:r w:rsidRPr="00497604">
        <w:rPr>
          <w:sz w:val="24"/>
          <w:szCs w:val="24"/>
        </w:rPr>
        <w:t xml:space="preserve">Конкретные задачи и мероприятия, связанные с внедрением настоящей Стратегии, включены в План действий на 2018-2020 годы по ее внедрению  (приложение № 2). </w:t>
      </w:r>
    </w:p>
    <w:p w:rsidR="00642FF8" w:rsidRPr="00497604" w:rsidRDefault="00642FF8" w:rsidP="00642FF8">
      <w:pPr>
        <w:rPr>
          <w:bCs/>
          <w:sz w:val="24"/>
          <w:szCs w:val="24"/>
        </w:rPr>
      </w:pPr>
      <w:r w:rsidRPr="00497604">
        <w:rPr>
          <w:sz w:val="24"/>
          <w:szCs w:val="24"/>
        </w:rPr>
        <w:t>Мониторинг внедрения настоящей Стратегии и планов действий будет осуществляться следующим образом:</w:t>
      </w:r>
    </w:p>
    <w:p w:rsidR="00642FF8" w:rsidRPr="00497604" w:rsidRDefault="00642FF8" w:rsidP="00642FF8">
      <w:pPr>
        <w:numPr>
          <w:ilvl w:val="0"/>
          <w:numId w:val="33"/>
        </w:numPr>
        <w:tabs>
          <w:tab w:val="left" w:pos="567"/>
          <w:tab w:val="left" w:pos="993"/>
        </w:tabs>
        <w:spacing w:after="200" w:line="276" w:lineRule="auto"/>
        <w:ind w:left="0" w:firstLine="709"/>
        <w:contextualSpacing/>
        <w:rPr>
          <w:bCs/>
          <w:sz w:val="24"/>
          <w:szCs w:val="24"/>
        </w:rPr>
      </w:pPr>
      <w:r w:rsidRPr="00497604">
        <w:rPr>
          <w:sz w:val="24"/>
          <w:szCs w:val="24"/>
        </w:rPr>
        <w:t>раз в полгода и ежегодно, путем разработки пояснительных записок и подробных отчетов об уровне внедрения настоящей Стратегии на основании установленных показателей и результатов;</w:t>
      </w:r>
    </w:p>
    <w:p w:rsidR="00642FF8" w:rsidRPr="00497604" w:rsidRDefault="00642FF8" w:rsidP="00642FF8">
      <w:pPr>
        <w:numPr>
          <w:ilvl w:val="0"/>
          <w:numId w:val="33"/>
        </w:numPr>
        <w:tabs>
          <w:tab w:val="left" w:pos="567"/>
          <w:tab w:val="left" w:pos="993"/>
        </w:tabs>
        <w:spacing w:after="200" w:line="276" w:lineRule="auto"/>
        <w:ind w:left="0" w:firstLine="709"/>
        <w:contextualSpacing/>
        <w:rPr>
          <w:bCs/>
          <w:sz w:val="24"/>
          <w:szCs w:val="24"/>
        </w:rPr>
      </w:pPr>
      <w:r w:rsidRPr="00497604">
        <w:rPr>
          <w:sz w:val="24"/>
          <w:szCs w:val="24"/>
        </w:rPr>
        <w:t>после первого этапа внедрения (в середине срока) будет подготовлен отчет за 3 года;</w:t>
      </w:r>
    </w:p>
    <w:p w:rsidR="00642FF8" w:rsidRPr="00497604" w:rsidRDefault="00642FF8" w:rsidP="00642FF8">
      <w:pPr>
        <w:numPr>
          <w:ilvl w:val="0"/>
          <w:numId w:val="33"/>
        </w:numPr>
        <w:tabs>
          <w:tab w:val="left" w:pos="567"/>
          <w:tab w:val="left" w:pos="993"/>
        </w:tabs>
        <w:spacing w:after="200" w:line="276" w:lineRule="auto"/>
        <w:ind w:left="0" w:firstLine="709"/>
        <w:contextualSpacing/>
        <w:rPr>
          <w:bCs/>
          <w:sz w:val="24"/>
          <w:szCs w:val="24"/>
        </w:rPr>
      </w:pPr>
      <w:r w:rsidRPr="00497604">
        <w:rPr>
          <w:sz w:val="24"/>
          <w:szCs w:val="24"/>
        </w:rPr>
        <w:t xml:space="preserve">по окончании периода внедрения Стратегии будет подготовлен отчет за 6 лет.  </w:t>
      </w:r>
    </w:p>
    <w:p w:rsidR="00642FF8" w:rsidRPr="00497604" w:rsidRDefault="00642FF8" w:rsidP="00642FF8">
      <w:pPr>
        <w:rPr>
          <w:bCs/>
          <w:sz w:val="24"/>
          <w:szCs w:val="24"/>
        </w:rPr>
      </w:pPr>
      <w:proofErr w:type="gramStart"/>
      <w:r w:rsidRPr="00497604">
        <w:rPr>
          <w:sz w:val="24"/>
          <w:szCs w:val="24"/>
        </w:rPr>
        <w:t xml:space="preserve">Полугодовые пояснительные записки, ежегодные и периодические отчеты, а также заключительный отчет по мониторингу внедрения Стратегии будут разработаны Постоянным секретариатом Национального комитета по борьбе с торговлей людьми на основании информации и данных, предоставленных компетентными публичными органами/ учреждениями и партнерами по внедрению, гражданским обществом и т.д., при экспертной поддержке со стороны донорского сообщества. </w:t>
      </w:r>
      <w:proofErr w:type="gramEnd"/>
    </w:p>
    <w:p w:rsidR="00642FF8" w:rsidRPr="00497604" w:rsidRDefault="00642FF8" w:rsidP="00642FF8">
      <w:pPr>
        <w:rPr>
          <w:bCs/>
          <w:sz w:val="24"/>
          <w:szCs w:val="24"/>
        </w:rPr>
      </w:pPr>
      <w:r w:rsidRPr="00497604">
        <w:rPr>
          <w:sz w:val="24"/>
          <w:szCs w:val="24"/>
        </w:rPr>
        <w:t>Отчеты о мониторинге будут представляться на рассмотрение и утверждение членам Национального комитета по борьбе с торговлей людьми, а затем будут направляться в Правительство.  Отчеты о мониторинге являются публичными и будут доступны на сайте www.antitrafic.gov.md.</w:t>
      </w:r>
    </w:p>
    <w:p w:rsidR="00642FF8" w:rsidRPr="00642FF8" w:rsidRDefault="00642FF8" w:rsidP="00642FF8">
      <w:bookmarkStart w:id="1" w:name="_GoBack"/>
      <w:bookmarkEnd w:id="1"/>
    </w:p>
    <w:sectPr w:rsidR="00642FF8" w:rsidRPr="00642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slon">
    <w:altName w:val="Corbel"/>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altName w:val="MS Mincho"/>
    <w:charset w:val="CC"/>
    <w:family w:val="swiss"/>
    <w:pitch w:val="variable"/>
    <w:sig w:usb0="E7002EFF" w:usb1="D200FDFF" w:usb2="0A046029" w:usb3="00000000" w:csb0="000001FF"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panose1 w:val="00000000000000000000"/>
    <w:charset w:val="00"/>
    <w:family w:val="roman"/>
    <w:notTrueType/>
    <w:pitch w:val="default"/>
    <w:sig w:usb0="00000003" w:usb1="00000000" w:usb2="00000000" w:usb3="00000000" w:csb0="00000001" w:csb1="00000000"/>
  </w:font>
  <w:font w:name="Pragmatica CR">
    <w:altName w:val="Courier New"/>
    <w:panose1 w:val="00000000000000000000"/>
    <w:charset w:val="59"/>
    <w:family w:val="auto"/>
    <w:notTrueType/>
    <w:pitch w:val="variable"/>
    <w:sig w:usb0="00000001"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747DF3"/>
    <w:multiLevelType w:val="hybridMultilevel"/>
    <w:tmpl w:val="6BAC3EF6"/>
    <w:lvl w:ilvl="0" w:tplc="AE66ED46">
      <w:start w:val="1"/>
      <w:numFmt w:val="decimal"/>
      <w:lvlText w:val="%1)"/>
      <w:lvlJc w:val="left"/>
      <w:pPr>
        <w:ind w:left="927" w:hanging="360"/>
      </w:pPr>
      <w:rPr>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0877733"/>
    <w:multiLevelType w:val="hybridMultilevel"/>
    <w:tmpl w:val="27E257A0"/>
    <w:lvl w:ilvl="0" w:tplc="F47E19B6">
      <w:start w:val="1"/>
      <w:numFmt w:val="lowerLetter"/>
      <w:lvlText w:val="%1)"/>
      <w:lvlJc w:val="left"/>
      <w:pPr>
        <w:ind w:left="1004" w:hanging="360"/>
      </w:pPr>
      <w:rPr>
        <w:lang w:val="ru-RU"/>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042D746B"/>
    <w:multiLevelType w:val="hybridMultilevel"/>
    <w:tmpl w:val="F77E2480"/>
    <w:lvl w:ilvl="0" w:tplc="04190011">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4">
    <w:nsid w:val="0C2A5501"/>
    <w:multiLevelType w:val="hybridMultilevel"/>
    <w:tmpl w:val="ABFA0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44306B"/>
    <w:multiLevelType w:val="hybridMultilevel"/>
    <w:tmpl w:val="DC30BEDE"/>
    <w:lvl w:ilvl="0" w:tplc="F5DA68F2">
      <w:start w:val="1"/>
      <w:numFmt w:val="lowerLetter"/>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0F128D1"/>
    <w:multiLevelType w:val="hybridMultilevel"/>
    <w:tmpl w:val="1DF45BFE"/>
    <w:lvl w:ilvl="0" w:tplc="04190017">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17CA5580"/>
    <w:multiLevelType w:val="hybridMultilevel"/>
    <w:tmpl w:val="FD02FEAC"/>
    <w:lvl w:ilvl="0" w:tplc="AC7E1432">
      <w:start w:val="1"/>
      <w:numFmt w:val="decimal"/>
      <w:lvlText w:val="%1)"/>
      <w:lvlJc w:val="left"/>
      <w:pPr>
        <w:ind w:left="1211"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A492AA2"/>
    <w:multiLevelType w:val="hybridMultilevel"/>
    <w:tmpl w:val="5B6820D4"/>
    <w:lvl w:ilvl="0" w:tplc="BB986C86">
      <w:start w:val="1"/>
      <w:numFmt w:val="lowerLetter"/>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8FB7276"/>
    <w:multiLevelType w:val="hybridMultilevel"/>
    <w:tmpl w:val="7BCE3498"/>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BB7496"/>
    <w:multiLevelType w:val="hybridMultilevel"/>
    <w:tmpl w:val="58F052FE"/>
    <w:lvl w:ilvl="0" w:tplc="49A0F886">
      <w:start w:val="1"/>
      <w:numFmt w:val="decimal"/>
      <w:lvlText w:val="%1)"/>
      <w:lvlJc w:val="left"/>
      <w:pPr>
        <w:ind w:left="720" w:hanging="360"/>
      </w:pPr>
      <w:rPr>
        <w:rFonts w:ascii="Times New Roman" w:eastAsia="Times New Roman" w:hAnsi="Times New Roman" w:cs="Times New Roman"/>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216537"/>
    <w:multiLevelType w:val="hybridMultilevel"/>
    <w:tmpl w:val="7EB212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840741"/>
    <w:multiLevelType w:val="hybridMultilevel"/>
    <w:tmpl w:val="8676034C"/>
    <w:lvl w:ilvl="0" w:tplc="C1EC198C">
      <w:start w:val="1"/>
      <w:numFmt w:val="decimal"/>
      <w:lvlText w:val="%1)"/>
      <w:lvlJc w:val="left"/>
      <w:pPr>
        <w:ind w:left="720" w:hanging="360"/>
      </w:pPr>
      <w:rPr>
        <w:rFonts w:ascii="Times New Roman" w:hAnsi="Times New Roman" w:cs="Times New Roman" w:hint="default"/>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AA6657"/>
    <w:multiLevelType w:val="hybridMultilevel"/>
    <w:tmpl w:val="E9F2719E"/>
    <w:lvl w:ilvl="0" w:tplc="041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E190471"/>
    <w:multiLevelType w:val="hybridMultilevel"/>
    <w:tmpl w:val="F6F828C0"/>
    <w:lvl w:ilvl="0" w:tplc="98162808">
      <w:start w:val="1"/>
      <w:numFmt w:val="decimal"/>
      <w:lvlText w:val="%1)"/>
      <w:lvlJc w:val="left"/>
      <w:pPr>
        <w:ind w:left="630" w:hanging="360"/>
      </w:pPr>
      <w:rPr>
        <w:lang w:val="ru-RU"/>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start w:val="1"/>
      <w:numFmt w:val="decimal"/>
      <w:lvlText w:val="%4."/>
      <w:lvlJc w:val="left"/>
      <w:pPr>
        <w:ind w:left="2866" w:hanging="360"/>
      </w:pPr>
    </w:lvl>
    <w:lvl w:ilvl="4" w:tplc="04090019">
      <w:start w:val="1"/>
      <w:numFmt w:val="lowerLetter"/>
      <w:lvlText w:val="%5."/>
      <w:lvlJc w:val="left"/>
      <w:pPr>
        <w:ind w:left="3586" w:hanging="360"/>
      </w:pPr>
    </w:lvl>
    <w:lvl w:ilvl="5" w:tplc="0409001B">
      <w:start w:val="1"/>
      <w:numFmt w:val="lowerRoman"/>
      <w:lvlText w:val="%6."/>
      <w:lvlJc w:val="right"/>
      <w:pPr>
        <w:ind w:left="4306" w:hanging="180"/>
      </w:pPr>
    </w:lvl>
    <w:lvl w:ilvl="6" w:tplc="0409000F">
      <w:start w:val="1"/>
      <w:numFmt w:val="decimal"/>
      <w:lvlText w:val="%7."/>
      <w:lvlJc w:val="left"/>
      <w:pPr>
        <w:ind w:left="5026" w:hanging="360"/>
      </w:pPr>
    </w:lvl>
    <w:lvl w:ilvl="7" w:tplc="04090019">
      <w:start w:val="1"/>
      <w:numFmt w:val="lowerLetter"/>
      <w:lvlText w:val="%8."/>
      <w:lvlJc w:val="left"/>
      <w:pPr>
        <w:ind w:left="5746" w:hanging="360"/>
      </w:pPr>
    </w:lvl>
    <w:lvl w:ilvl="8" w:tplc="0409001B">
      <w:start w:val="1"/>
      <w:numFmt w:val="lowerRoman"/>
      <w:lvlText w:val="%9."/>
      <w:lvlJc w:val="right"/>
      <w:pPr>
        <w:ind w:left="6466" w:hanging="180"/>
      </w:pPr>
    </w:lvl>
  </w:abstractNum>
  <w:abstractNum w:abstractNumId="15">
    <w:nsid w:val="48F1083E"/>
    <w:multiLevelType w:val="hybridMultilevel"/>
    <w:tmpl w:val="C0C28E28"/>
    <w:lvl w:ilvl="0" w:tplc="04190017">
      <w:start w:val="1"/>
      <w:numFmt w:val="lowerLetter"/>
      <w:lvlText w:val="%1)"/>
      <w:lvlJc w:val="left"/>
      <w:pPr>
        <w:ind w:left="447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8FA6682"/>
    <w:multiLevelType w:val="hybridMultilevel"/>
    <w:tmpl w:val="CC8A3F2A"/>
    <w:lvl w:ilvl="0" w:tplc="04190017">
      <w:start w:val="1"/>
      <w:numFmt w:val="lowerLetter"/>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7">
    <w:nsid w:val="50354C1B"/>
    <w:multiLevelType w:val="hybridMultilevel"/>
    <w:tmpl w:val="27E257A0"/>
    <w:lvl w:ilvl="0" w:tplc="F47E19B6">
      <w:start w:val="1"/>
      <w:numFmt w:val="lowerLetter"/>
      <w:lvlText w:val="%1)"/>
      <w:lvlJc w:val="left"/>
      <w:pPr>
        <w:ind w:left="1004" w:hanging="360"/>
      </w:pPr>
      <w:rPr>
        <w:lang w:val="ru-RU"/>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nsid w:val="53AA5568"/>
    <w:multiLevelType w:val="hybridMultilevel"/>
    <w:tmpl w:val="23D287EA"/>
    <w:lvl w:ilvl="0" w:tplc="A814BA74">
      <w:start w:val="1"/>
      <w:numFmt w:val="lowerLetter"/>
      <w:lvlText w:val="%1)"/>
      <w:lvlJc w:val="left"/>
      <w:pPr>
        <w:ind w:left="927" w:hanging="360"/>
      </w:pPr>
      <w:rPr>
        <w:rFonts w:ascii="Times New Roman" w:eastAsia="Times New Roman" w:hAnsi="Times New Roman" w:cs="Times New Roman" w:hint="default"/>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726BA2"/>
    <w:multiLevelType w:val="hybridMultilevel"/>
    <w:tmpl w:val="FCB8C0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CDF1CB1"/>
    <w:multiLevelType w:val="hybridMultilevel"/>
    <w:tmpl w:val="AF66841A"/>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F046075"/>
    <w:multiLevelType w:val="hybridMultilevel"/>
    <w:tmpl w:val="16DA2546"/>
    <w:lvl w:ilvl="0" w:tplc="5A40BBE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A96D6F"/>
    <w:multiLevelType w:val="hybridMultilevel"/>
    <w:tmpl w:val="B1D264A2"/>
    <w:lvl w:ilvl="0" w:tplc="31620DAA">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5E18A7"/>
    <w:multiLevelType w:val="hybridMultilevel"/>
    <w:tmpl w:val="EA78B0F2"/>
    <w:lvl w:ilvl="0" w:tplc="04190011">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19A1960"/>
    <w:multiLevelType w:val="hybridMultilevel"/>
    <w:tmpl w:val="DB6C5C6E"/>
    <w:lvl w:ilvl="0" w:tplc="54AA6B56">
      <w:start w:val="1"/>
      <w:numFmt w:val="decimal"/>
      <w:lvlText w:val="%1)"/>
      <w:lvlJc w:val="left"/>
      <w:pPr>
        <w:ind w:left="720" w:hanging="360"/>
      </w:pPr>
      <w:rPr>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35151C"/>
    <w:multiLevelType w:val="hybridMultilevel"/>
    <w:tmpl w:val="0614A07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59427DA"/>
    <w:multiLevelType w:val="hybridMultilevel"/>
    <w:tmpl w:val="52FC15A8"/>
    <w:lvl w:ilvl="0" w:tplc="104C8B90">
      <w:start w:val="1"/>
      <w:numFmt w:val="decimal"/>
      <w:lvlText w:val="%1)"/>
      <w:lvlJc w:val="left"/>
      <w:pPr>
        <w:ind w:left="2345" w:hanging="360"/>
      </w:pPr>
      <w:rPr>
        <w:lang w:val="ru-RU"/>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27">
    <w:nsid w:val="66517EC8"/>
    <w:multiLevelType w:val="hybridMultilevel"/>
    <w:tmpl w:val="2A0A0734"/>
    <w:lvl w:ilvl="0" w:tplc="04190011">
      <w:start w:val="1"/>
      <w:numFmt w:val="decimal"/>
      <w:lvlText w:val="%1)"/>
      <w:lvlJc w:val="left"/>
      <w:pPr>
        <w:ind w:left="502" w:hanging="360"/>
      </w:pPr>
    </w:lvl>
    <w:lvl w:ilvl="1" w:tplc="04190011">
      <w:start w:val="1"/>
      <w:numFmt w:val="decimal"/>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nsid w:val="69D56430"/>
    <w:multiLevelType w:val="hybridMultilevel"/>
    <w:tmpl w:val="32622D3A"/>
    <w:lvl w:ilvl="0" w:tplc="585ADD3C">
      <w:start w:val="1"/>
      <w:numFmt w:val="lowerLetter"/>
      <w:lvlText w:val="%1)"/>
      <w:lvlJc w:val="left"/>
      <w:pPr>
        <w:ind w:left="1211" w:hanging="360"/>
      </w:pPr>
      <w:rPr>
        <w:lang w:val="ru-RU"/>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9">
    <w:nsid w:val="6F571B5D"/>
    <w:multiLevelType w:val="hybridMultilevel"/>
    <w:tmpl w:val="C81209EE"/>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31">
    <w:nsid w:val="79051580"/>
    <w:multiLevelType w:val="hybridMultilevel"/>
    <w:tmpl w:val="EDB49C4C"/>
    <w:lvl w:ilvl="0" w:tplc="041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EC4C0A"/>
    <w:multiLevelType w:val="hybridMultilevel"/>
    <w:tmpl w:val="C12ADF5E"/>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F7802DD"/>
    <w:multiLevelType w:val="hybridMultilevel"/>
    <w:tmpl w:val="AC34E122"/>
    <w:lvl w:ilvl="0" w:tplc="5ABA1FA2">
      <w:start w:val="1"/>
      <w:numFmt w:val="decimal"/>
      <w:lvlText w:val="%1)"/>
      <w:lvlJc w:val="left"/>
      <w:pPr>
        <w:ind w:left="928"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3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F8"/>
    <w:rsid w:val="0064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F8"/>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642FF8"/>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642F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2FF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642FF8"/>
    <w:pPr>
      <w:keepNext/>
      <w:jc w:val="center"/>
      <w:outlineLvl w:val="4"/>
    </w:pPr>
    <w:rPr>
      <w:rFonts w:ascii="$Caslon" w:hAnsi="$Caslon"/>
      <w:sz w:val="24"/>
    </w:rPr>
  </w:style>
  <w:style w:type="paragraph" w:styleId="Heading6">
    <w:name w:val="heading 6"/>
    <w:basedOn w:val="Normal"/>
    <w:next w:val="Normal"/>
    <w:link w:val="Heading6Char"/>
    <w:qFormat/>
    <w:rsid w:val="00642FF8"/>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642FF8"/>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642FF8"/>
    <w:pPr>
      <w:keepNext/>
      <w:jc w:val="center"/>
      <w:outlineLvl w:val="7"/>
    </w:pPr>
    <w:rPr>
      <w:rFonts w:ascii="$Caslon" w:hAnsi="$Caslon"/>
      <w:b/>
      <w:sz w:val="24"/>
    </w:rPr>
  </w:style>
  <w:style w:type="paragraph" w:styleId="Heading9">
    <w:name w:val="heading 9"/>
    <w:basedOn w:val="Normal"/>
    <w:next w:val="Normal"/>
    <w:link w:val="Heading9Char"/>
    <w:qFormat/>
    <w:rsid w:val="00642FF8"/>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FF8"/>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642FF8"/>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642FF8"/>
    <w:rPr>
      <w:rFonts w:asciiTheme="majorHAnsi" w:eastAsiaTheme="majorEastAsia" w:hAnsiTheme="majorHAnsi" w:cstheme="majorBidi"/>
      <w:b/>
      <w:bCs/>
      <w:color w:val="4F81BD" w:themeColor="accent1"/>
      <w:sz w:val="20"/>
      <w:szCs w:val="20"/>
      <w:lang w:val="ru-RU"/>
    </w:rPr>
  </w:style>
  <w:style w:type="character" w:customStyle="1" w:styleId="Heading5Char">
    <w:name w:val="Heading 5 Char"/>
    <w:basedOn w:val="DefaultParagraphFont"/>
    <w:link w:val="Heading5"/>
    <w:rsid w:val="00642FF8"/>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642FF8"/>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642FF8"/>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642FF8"/>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642FF8"/>
    <w:rPr>
      <w:rFonts w:ascii="Arial" w:eastAsia="Times New Roman" w:hAnsi="Arial" w:cs="Times New Roman"/>
      <w:lang w:val="ru-RU" w:eastAsia="ar-SA"/>
    </w:rPr>
  </w:style>
  <w:style w:type="paragraph" w:styleId="ListParagraph">
    <w:name w:val="List Paragraph"/>
    <w:basedOn w:val="Normal"/>
    <w:uiPriority w:val="34"/>
    <w:qFormat/>
    <w:rsid w:val="00642FF8"/>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642FF8"/>
    <w:pPr>
      <w:ind w:firstLine="0"/>
      <w:jc w:val="left"/>
    </w:pPr>
    <w:rPr>
      <w:rFonts w:ascii="Arial" w:hAnsi="Arial" w:cs="Arial"/>
      <w:lang w:eastAsia="ru-RU"/>
    </w:rPr>
  </w:style>
  <w:style w:type="paragraph" w:styleId="Header">
    <w:name w:val="header"/>
    <w:basedOn w:val="Normal"/>
    <w:link w:val="HeaderChar"/>
    <w:unhideWhenUsed/>
    <w:rsid w:val="00642FF8"/>
    <w:pPr>
      <w:tabs>
        <w:tab w:val="center" w:pos="4677"/>
        <w:tab w:val="right" w:pos="9355"/>
      </w:tabs>
    </w:pPr>
  </w:style>
  <w:style w:type="character" w:customStyle="1" w:styleId="HeaderChar">
    <w:name w:val="Header Char"/>
    <w:basedOn w:val="DefaultParagraphFont"/>
    <w:link w:val="Header"/>
    <w:rsid w:val="00642FF8"/>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642FF8"/>
    <w:pPr>
      <w:tabs>
        <w:tab w:val="center" w:pos="4677"/>
        <w:tab w:val="right" w:pos="9355"/>
      </w:tabs>
    </w:pPr>
  </w:style>
  <w:style w:type="character" w:customStyle="1" w:styleId="FooterChar">
    <w:name w:val="Footer Char"/>
    <w:basedOn w:val="DefaultParagraphFont"/>
    <w:link w:val="Footer"/>
    <w:uiPriority w:val="99"/>
    <w:rsid w:val="00642FF8"/>
    <w:rPr>
      <w:rFonts w:ascii="Times New Roman" w:eastAsia="Times New Roman" w:hAnsi="Times New Roman" w:cs="Times New Roman"/>
      <w:sz w:val="20"/>
      <w:szCs w:val="20"/>
      <w:lang w:val="ru-RU"/>
    </w:rPr>
  </w:style>
  <w:style w:type="paragraph" w:styleId="NormalWeb">
    <w:name w:val="Normal (Web)"/>
    <w:basedOn w:val="Normal"/>
    <w:link w:val="NormalWebChar1"/>
    <w:unhideWhenUsed/>
    <w:rsid w:val="00642FF8"/>
    <w:pPr>
      <w:ind w:firstLine="567"/>
    </w:pPr>
    <w:rPr>
      <w:sz w:val="24"/>
      <w:szCs w:val="24"/>
      <w:lang w:eastAsia="ru-RU"/>
    </w:rPr>
  </w:style>
  <w:style w:type="character" w:customStyle="1" w:styleId="NormalWebChar1">
    <w:name w:val="Normal (Web) Char1"/>
    <w:link w:val="NormalWeb"/>
    <w:locked/>
    <w:rsid w:val="00642FF8"/>
    <w:rPr>
      <w:rFonts w:ascii="Times New Roman" w:eastAsia="Times New Roman" w:hAnsi="Times New Roman" w:cs="Times New Roman"/>
      <w:sz w:val="24"/>
      <w:szCs w:val="24"/>
      <w:lang w:val="ru-RU" w:eastAsia="ru-RU"/>
    </w:rPr>
  </w:style>
  <w:style w:type="character" w:styleId="Hyperlink">
    <w:name w:val="Hyperlink"/>
    <w:basedOn w:val="DefaultParagraphFont"/>
    <w:unhideWhenUsed/>
    <w:rsid w:val="00642FF8"/>
    <w:rPr>
      <w:color w:val="0000FF"/>
      <w:u w:val="single"/>
    </w:rPr>
  </w:style>
  <w:style w:type="paragraph" w:customStyle="1" w:styleId="cn">
    <w:name w:val="cn"/>
    <w:basedOn w:val="Normal"/>
    <w:rsid w:val="00642FF8"/>
    <w:pPr>
      <w:ind w:firstLine="0"/>
      <w:jc w:val="center"/>
    </w:pPr>
    <w:rPr>
      <w:rFonts w:eastAsia="Calibri"/>
      <w:sz w:val="24"/>
      <w:szCs w:val="24"/>
      <w:lang w:val="en-US"/>
    </w:rPr>
  </w:style>
  <w:style w:type="character" w:customStyle="1" w:styleId="hps">
    <w:name w:val="hps"/>
    <w:basedOn w:val="DefaultParagraphFont"/>
    <w:rsid w:val="00642FF8"/>
  </w:style>
  <w:style w:type="paragraph" w:styleId="BalloonText">
    <w:name w:val="Balloon Text"/>
    <w:basedOn w:val="Normal"/>
    <w:link w:val="BalloonTextChar"/>
    <w:semiHidden/>
    <w:unhideWhenUsed/>
    <w:rsid w:val="00642FF8"/>
    <w:rPr>
      <w:rFonts w:ascii="Tahoma" w:hAnsi="Tahoma" w:cs="Tahoma"/>
      <w:sz w:val="16"/>
      <w:szCs w:val="16"/>
    </w:rPr>
  </w:style>
  <w:style w:type="character" w:customStyle="1" w:styleId="BalloonTextChar">
    <w:name w:val="Balloon Text Char"/>
    <w:basedOn w:val="DefaultParagraphFont"/>
    <w:link w:val="BalloonText"/>
    <w:semiHidden/>
    <w:rsid w:val="00642FF8"/>
    <w:rPr>
      <w:rFonts w:ascii="Tahoma" w:eastAsia="Times New Roman" w:hAnsi="Tahoma" w:cs="Tahoma"/>
      <w:sz w:val="16"/>
      <w:szCs w:val="16"/>
      <w:lang w:val="ru-RU"/>
    </w:rPr>
  </w:style>
  <w:style w:type="paragraph" w:customStyle="1" w:styleId="tt">
    <w:name w:val="tt"/>
    <w:basedOn w:val="Normal"/>
    <w:rsid w:val="00642FF8"/>
    <w:pPr>
      <w:ind w:firstLine="0"/>
      <w:jc w:val="center"/>
    </w:pPr>
    <w:rPr>
      <w:b/>
      <w:bCs/>
      <w:sz w:val="24"/>
      <w:szCs w:val="24"/>
      <w:lang w:eastAsia="ru-RU"/>
    </w:rPr>
  </w:style>
  <w:style w:type="paragraph" w:customStyle="1" w:styleId="cb">
    <w:name w:val="cb"/>
    <w:basedOn w:val="Normal"/>
    <w:rsid w:val="00642FF8"/>
    <w:pPr>
      <w:ind w:firstLine="0"/>
      <w:jc w:val="center"/>
    </w:pPr>
    <w:rPr>
      <w:b/>
      <w:bCs/>
      <w:sz w:val="24"/>
      <w:szCs w:val="24"/>
      <w:lang w:eastAsia="ru-RU"/>
    </w:rPr>
  </w:style>
  <w:style w:type="paragraph" w:customStyle="1" w:styleId="RC">
    <w:name w:val="RC"/>
    <w:rsid w:val="00642FF8"/>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642FF8"/>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642FF8"/>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642FF8"/>
    <w:rPr>
      <w:rFonts w:ascii="Cambria" w:eastAsia="Times New Roman" w:hAnsi="Cambria" w:cs="Times New Roman"/>
      <w:sz w:val="24"/>
      <w:szCs w:val="24"/>
      <w:lang w:val="ru-RU" w:eastAsia="ar-SA"/>
    </w:rPr>
  </w:style>
  <w:style w:type="character" w:customStyle="1" w:styleId="WW8Num1z0">
    <w:name w:val="WW8Num1z0"/>
    <w:rsid w:val="00642FF8"/>
    <w:rPr>
      <w:rFonts w:ascii="Wingdings 2" w:hAnsi="Wingdings 2"/>
    </w:rPr>
  </w:style>
  <w:style w:type="character" w:customStyle="1" w:styleId="WW8Num6z0">
    <w:name w:val="WW8Num6z0"/>
    <w:rsid w:val="00642FF8"/>
    <w:rPr>
      <w:rFonts w:ascii="Wingdings" w:hAnsi="Wingdings"/>
      <w:sz w:val="16"/>
    </w:rPr>
  </w:style>
  <w:style w:type="character" w:customStyle="1" w:styleId="WW8Num6z1">
    <w:name w:val="WW8Num6z1"/>
    <w:rsid w:val="00642FF8"/>
    <w:rPr>
      <w:rFonts w:ascii="Courier New" w:hAnsi="Courier New"/>
    </w:rPr>
  </w:style>
  <w:style w:type="character" w:customStyle="1" w:styleId="WW8Num6z2">
    <w:name w:val="WW8Num6z2"/>
    <w:rsid w:val="00642FF8"/>
    <w:rPr>
      <w:rFonts w:ascii="Wingdings" w:hAnsi="Wingdings"/>
    </w:rPr>
  </w:style>
  <w:style w:type="character" w:customStyle="1" w:styleId="WW8Num6z3">
    <w:name w:val="WW8Num6z3"/>
    <w:rsid w:val="00642FF8"/>
    <w:rPr>
      <w:rFonts w:ascii="Symbol" w:hAnsi="Symbol"/>
    </w:rPr>
  </w:style>
  <w:style w:type="character" w:customStyle="1" w:styleId="WW8Num7z0">
    <w:name w:val="WW8Num7z0"/>
    <w:rsid w:val="00642FF8"/>
    <w:rPr>
      <w:rFonts w:ascii="Symbol" w:hAnsi="Symbol"/>
    </w:rPr>
  </w:style>
  <w:style w:type="character" w:customStyle="1" w:styleId="WW8Num10z0">
    <w:name w:val="WW8Num10z0"/>
    <w:rsid w:val="00642FF8"/>
    <w:rPr>
      <w:rFonts w:ascii="Symbol" w:hAnsi="Symbol"/>
    </w:rPr>
  </w:style>
  <w:style w:type="character" w:customStyle="1" w:styleId="WW8Num10z1">
    <w:name w:val="WW8Num10z1"/>
    <w:rsid w:val="00642FF8"/>
    <w:rPr>
      <w:rFonts w:ascii="Courier New" w:hAnsi="Courier New"/>
    </w:rPr>
  </w:style>
  <w:style w:type="character" w:customStyle="1" w:styleId="WW8Num10z2">
    <w:name w:val="WW8Num10z2"/>
    <w:rsid w:val="00642FF8"/>
    <w:rPr>
      <w:rFonts w:ascii="Wingdings" w:hAnsi="Wingdings"/>
    </w:rPr>
  </w:style>
  <w:style w:type="character" w:customStyle="1" w:styleId="WW8Num11z0">
    <w:name w:val="WW8Num11z0"/>
    <w:rsid w:val="00642FF8"/>
    <w:rPr>
      <w:rFonts w:ascii="Symbol" w:hAnsi="Symbol"/>
    </w:rPr>
  </w:style>
  <w:style w:type="character" w:customStyle="1" w:styleId="WW8Num11z1">
    <w:name w:val="WW8Num11z1"/>
    <w:rsid w:val="00642FF8"/>
    <w:rPr>
      <w:rFonts w:ascii="Courier New" w:hAnsi="Courier New"/>
    </w:rPr>
  </w:style>
  <w:style w:type="character" w:customStyle="1" w:styleId="WW8Num11z2">
    <w:name w:val="WW8Num11z2"/>
    <w:rsid w:val="00642FF8"/>
    <w:rPr>
      <w:rFonts w:ascii="Wingdings" w:hAnsi="Wingdings"/>
    </w:rPr>
  </w:style>
  <w:style w:type="character" w:customStyle="1" w:styleId="WW8Num12z0">
    <w:name w:val="WW8Num12z0"/>
    <w:rsid w:val="00642FF8"/>
    <w:rPr>
      <w:rFonts w:ascii="Symbol" w:hAnsi="Symbol"/>
    </w:rPr>
  </w:style>
  <w:style w:type="character" w:customStyle="1" w:styleId="WW8Num12z1">
    <w:name w:val="WW8Num12z1"/>
    <w:rsid w:val="00642FF8"/>
    <w:rPr>
      <w:rFonts w:ascii="Courier New" w:hAnsi="Courier New"/>
    </w:rPr>
  </w:style>
  <w:style w:type="character" w:customStyle="1" w:styleId="WW8Num12z2">
    <w:name w:val="WW8Num12z2"/>
    <w:rsid w:val="00642FF8"/>
    <w:rPr>
      <w:rFonts w:ascii="Wingdings" w:hAnsi="Wingdings"/>
    </w:rPr>
  </w:style>
  <w:style w:type="character" w:customStyle="1" w:styleId="WW8Num13z0">
    <w:name w:val="WW8Num13z0"/>
    <w:rsid w:val="00642FF8"/>
    <w:rPr>
      <w:rFonts w:ascii="Wingdings" w:hAnsi="Wingdings"/>
      <w:sz w:val="16"/>
    </w:rPr>
  </w:style>
  <w:style w:type="character" w:customStyle="1" w:styleId="WW8Num13z1">
    <w:name w:val="WW8Num13z1"/>
    <w:rsid w:val="00642FF8"/>
    <w:rPr>
      <w:rFonts w:ascii="Courier New" w:hAnsi="Courier New"/>
    </w:rPr>
  </w:style>
  <w:style w:type="character" w:customStyle="1" w:styleId="WW8Num13z2">
    <w:name w:val="WW8Num13z2"/>
    <w:rsid w:val="00642FF8"/>
    <w:rPr>
      <w:rFonts w:ascii="Wingdings" w:hAnsi="Wingdings"/>
    </w:rPr>
  </w:style>
  <w:style w:type="character" w:customStyle="1" w:styleId="WW8Num13z3">
    <w:name w:val="WW8Num13z3"/>
    <w:rsid w:val="00642FF8"/>
    <w:rPr>
      <w:rFonts w:ascii="Symbol" w:hAnsi="Symbol"/>
    </w:rPr>
  </w:style>
  <w:style w:type="character" w:customStyle="1" w:styleId="WW8Num15z0">
    <w:name w:val="WW8Num15z0"/>
    <w:rsid w:val="00642FF8"/>
    <w:rPr>
      <w:rFonts w:ascii="Times New Roman" w:hAnsi="Times New Roman"/>
    </w:rPr>
  </w:style>
  <w:style w:type="character" w:customStyle="1" w:styleId="WW8Num16z0">
    <w:name w:val="WW8Num16z0"/>
    <w:rsid w:val="00642FF8"/>
    <w:rPr>
      <w:rFonts w:ascii="Symbol" w:hAnsi="Symbol"/>
      <w:sz w:val="16"/>
    </w:rPr>
  </w:style>
  <w:style w:type="character" w:customStyle="1" w:styleId="WW8Num17z0">
    <w:name w:val="WW8Num17z0"/>
    <w:rsid w:val="00642FF8"/>
    <w:rPr>
      <w:rFonts w:ascii="Times New Roman" w:hAnsi="Times New Roman"/>
    </w:rPr>
  </w:style>
  <w:style w:type="character" w:customStyle="1" w:styleId="WW8Num17z1">
    <w:name w:val="WW8Num17z1"/>
    <w:rsid w:val="00642FF8"/>
    <w:rPr>
      <w:rFonts w:ascii="Courier New" w:hAnsi="Courier New"/>
    </w:rPr>
  </w:style>
  <w:style w:type="character" w:customStyle="1" w:styleId="WW8Num17z2">
    <w:name w:val="WW8Num17z2"/>
    <w:rsid w:val="00642FF8"/>
    <w:rPr>
      <w:rFonts w:ascii="Wingdings" w:hAnsi="Wingdings"/>
    </w:rPr>
  </w:style>
  <w:style w:type="character" w:customStyle="1" w:styleId="WW8Num17z3">
    <w:name w:val="WW8Num17z3"/>
    <w:rsid w:val="00642FF8"/>
    <w:rPr>
      <w:rFonts w:ascii="Symbol" w:hAnsi="Symbol"/>
    </w:rPr>
  </w:style>
  <w:style w:type="character" w:customStyle="1" w:styleId="WW8Num21z0">
    <w:name w:val="WW8Num21z0"/>
    <w:rsid w:val="00642FF8"/>
    <w:rPr>
      <w:rFonts w:ascii="Symbol" w:hAnsi="Symbol"/>
    </w:rPr>
  </w:style>
  <w:style w:type="character" w:customStyle="1" w:styleId="WW8Num22z0">
    <w:name w:val="WW8Num22z0"/>
    <w:rsid w:val="00642FF8"/>
    <w:rPr>
      <w:rFonts w:ascii="Symbol" w:hAnsi="Symbol"/>
    </w:rPr>
  </w:style>
  <w:style w:type="character" w:customStyle="1" w:styleId="WW8Num24z0">
    <w:name w:val="WW8Num24z0"/>
    <w:rsid w:val="00642FF8"/>
    <w:rPr>
      <w:rFonts w:ascii="Symbol" w:hAnsi="Symbol"/>
    </w:rPr>
  </w:style>
  <w:style w:type="character" w:customStyle="1" w:styleId="WW8Num26z1">
    <w:name w:val="WW8Num26z1"/>
    <w:rsid w:val="00642FF8"/>
    <w:rPr>
      <w:rFonts w:ascii="Courier New" w:hAnsi="Courier New"/>
    </w:rPr>
  </w:style>
  <w:style w:type="character" w:customStyle="1" w:styleId="WW8Num26z2">
    <w:name w:val="WW8Num26z2"/>
    <w:rsid w:val="00642FF8"/>
    <w:rPr>
      <w:rFonts w:ascii="Wingdings" w:hAnsi="Wingdings"/>
    </w:rPr>
  </w:style>
  <w:style w:type="character" w:customStyle="1" w:styleId="WW8Num26z3">
    <w:name w:val="WW8Num26z3"/>
    <w:rsid w:val="00642FF8"/>
    <w:rPr>
      <w:rFonts w:ascii="Symbol" w:hAnsi="Symbol"/>
    </w:rPr>
  </w:style>
  <w:style w:type="character" w:customStyle="1" w:styleId="DefaultParagraphFont1">
    <w:name w:val="Default Paragraph Font1"/>
    <w:rsid w:val="00642FF8"/>
  </w:style>
  <w:style w:type="character" w:styleId="PageNumber">
    <w:name w:val="page number"/>
    <w:rsid w:val="00642FF8"/>
    <w:rPr>
      <w:rFonts w:cs="Times New Roman"/>
    </w:rPr>
  </w:style>
  <w:style w:type="character" w:customStyle="1" w:styleId="FootnoteCharacters">
    <w:name w:val="Footnote Characters"/>
    <w:rsid w:val="00642FF8"/>
    <w:rPr>
      <w:vertAlign w:val="superscript"/>
    </w:rPr>
  </w:style>
  <w:style w:type="character" w:styleId="FollowedHyperlink">
    <w:name w:val="FollowedHyperlink"/>
    <w:uiPriority w:val="99"/>
    <w:rsid w:val="00642FF8"/>
    <w:rPr>
      <w:color w:val="800080"/>
      <w:u w:val="single"/>
    </w:rPr>
  </w:style>
  <w:style w:type="character" w:customStyle="1" w:styleId="Heading3CharCharCharChar">
    <w:name w:val="Heading 3 Char Char Char Char"/>
    <w:rsid w:val="00642FF8"/>
    <w:rPr>
      <w:rFonts w:ascii="Arial" w:hAnsi="Arial"/>
      <w:b/>
      <w:sz w:val="26"/>
      <w:lang w:val="hr-HR" w:eastAsia="ar-SA" w:bidi="ar-SA"/>
    </w:rPr>
  </w:style>
  <w:style w:type="character" w:customStyle="1" w:styleId="tal">
    <w:name w:val="tal"/>
    <w:rsid w:val="00642FF8"/>
    <w:rPr>
      <w:rFonts w:cs="Times New Roman"/>
    </w:rPr>
  </w:style>
  <w:style w:type="character" w:customStyle="1" w:styleId="primfunc12">
    <w:name w:val="prim_func12"/>
    <w:rsid w:val="00642FF8"/>
    <w:rPr>
      <w:rFonts w:ascii="Verdana" w:hAnsi="Verdana"/>
      <w:b/>
      <w:color w:val="4A6487"/>
      <w:sz w:val="16"/>
      <w:u w:val="none"/>
    </w:rPr>
  </w:style>
  <w:style w:type="character" w:customStyle="1" w:styleId="ListBullet2Char">
    <w:name w:val="List Bullet 2 Char"/>
    <w:rsid w:val="00642FF8"/>
    <w:rPr>
      <w:rFonts w:ascii="Bookman Old Style" w:hAnsi="Bookman Old Style"/>
      <w:sz w:val="24"/>
      <w:lang w:val="en-US" w:eastAsia="x-none"/>
    </w:rPr>
  </w:style>
  <w:style w:type="character" w:customStyle="1" w:styleId="WW-FootnoteCharacters">
    <w:name w:val="WW-Footnote Characters"/>
    <w:rsid w:val="00642FF8"/>
    <w:rPr>
      <w:vertAlign w:val="superscript"/>
    </w:rPr>
  </w:style>
  <w:style w:type="character" w:customStyle="1" w:styleId="Foootnote">
    <w:name w:val="Foootnote"/>
    <w:rsid w:val="00642FF8"/>
    <w:rPr>
      <w:color w:val="000000"/>
      <w:vertAlign w:val="superscript"/>
    </w:rPr>
  </w:style>
  <w:style w:type="character" w:styleId="Strong">
    <w:name w:val="Strong"/>
    <w:qFormat/>
    <w:rsid w:val="00642FF8"/>
    <w:rPr>
      <w:b/>
    </w:rPr>
  </w:style>
  <w:style w:type="character" w:customStyle="1" w:styleId="NormalWebChar">
    <w:name w:val="Normal (Web) Char"/>
    <w:rsid w:val="00642FF8"/>
    <w:rPr>
      <w:sz w:val="24"/>
      <w:lang w:val="en-US" w:eastAsia="x-none"/>
    </w:rPr>
  </w:style>
  <w:style w:type="character" w:styleId="Emphasis">
    <w:name w:val="Emphasis"/>
    <w:qFormat/>
    <w:rsid w:val="00642FF8"/>
    <w:rPr>
      <w:i/>
    </w:rPr>
  </w:style>
  <w:style w:type="character" w:customStyle="1" w:styleId="BodyTextIndent3Char">
    <w:name w:val="Body Text Indent 3 Char"/>
    <w:rsid w:val="00642FF8"/>
    <w:rPr>
      <w:sz w:val="16"/>
      <w:lang w:val="en-AU" w:eastAsia="x-none"/>
    </w:rPr>
  </w:style>
  <w:style w:type="character" w:styleId="EndnoteReference">
    <w:name w:val="endnote reference"/>
    <w:semiHidden/>
    <w:rsid w:val="00642FF8"/>
    <w:rPr>
      <w:vertAlign w:val="superscript"/>
    </w:rPr>
  </w:style>
  <w:style w:type="character" w:customStyle="1" w:styleId="EndnoteCharacters">
    <w:name w:val="Endnote Characters"/>
    <w:rsid w:val="00642FF8"/>
  </w:style>
  <w:style w:type="paragraph" w:customStyle="1" w:styleId="Heading">
    <w:name w:val="Heading"/>
    <w:basedOn w:val="Normal"/>
    <w:next w:val="BodyText"/>
    <w:rsid w:val="00642FF8"/>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642FF8"/>
  </w:style>
  <w:style w:type="paragraph" w:customStyle="1" w:styleId="Index">
    <w:name w:val="Index"/>
    <w:basedOn w:val="Normal"/>
    <w:rsid w:val="00642FF8"/>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642FF8"/>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642FF8"/>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642FF8"/>
    <w:pPr>
      <w:jc w:val="center"/>
    </w:pPr>
    <w:rPr>
      <w:rFonts w:cs="Times New Roman"/>
      <w:i/>
      <w:iCs/>
    </w:rPr>
  </w:style>
  <w:style w:type="character" w:customStyle="1" w:styleId="SubtitleChar">
    <w:name w:val="Subtitle Char"/>
    <w:basedOn w:val="DefaultParagraphFont"/>
    <w:link w:val="Subtitle"/>
    <w:uiPriority w:val="11"/>
    <w:rsid w:val="00642FF8"/>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642FF8"/>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642FF8"/>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642FF8"/>
    <w:rPr>
      <w:rFonts w:ascii="Tahoma" w:eastAsia="Times New Roman" w:hAnsi="Tahoma" w:cs="Tahoma"/>
      <w:sz w:val="16"/>
      <w:szCs w:val="16"/>
      <w:lang w:val="ru-RU"/>
    </w:rPr>
  </w:style>
  <w:style w:type="character" w:customStyle="1" w:styleId="CommentTextChar">
    <w:name w:val="Comment Text Char"/>
    <w:basedOn w:val="DefaultParagraphFont"/>
    <w:link w:val="CommentText"/>
    <w:semiHidden/>
    <w:rsid w:val="00642FF8"/>
    <w:rPr>
      <w:rFonts w:ascii="Cambria Math" w:eastAsia="Times New Roman" w:hAnsi="Cambria Math" w:cs="Times New Roman"/>
      <w:szCs w:val="24"/>
      <w:lang w:eastAsia="ar-SA"/>
    </w:rPr>
  </w:style>
  <w:style w:type="paragraph" w:styleId="CommentText">
    <w:name w:val="annotation text"/>
    <w:basedOn w:val="Normal"/>
    <w:link w:val="CommentTextChar"/>
    <w:semiHidden/>
    <w:rsid w:val="00642FF8"/>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642FF8"/>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semiHidden/>
    <w:rsid w:val="00642FF8"/>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semiHidden/>
    <w:rsid w:val="00642FF8"/>
    <w:rPr>
      <w:b/>
      <w:bCs/>
    </w:rPr>
  </w:style>
  <w:style w:type="character" w:customStyle="1" w:styleId="CommentSubjectChar1">
    <w:name w:val="Comment Subject Char1"/>
    <w:basedOn w:val="CommentTextChar1"/>
    <w:uiPriority w:val="99"/>
    <w:semiHidden/>
    <w:rsid w:val="00642FF8"/>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642FF8"/>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642FF8"/>
    <w:rPr>
      <w:rFonts w:ascii="Cambria Math" w:eastAsia="Times New Roman" w:hAnsi="Cambria Math" w:cs="Times New Roman"/>
      <w:sz w:val="24"/>
      <w:szCs w:val="24"/>
      <w:lang w:val="ru-RU" w:eastAsia="ar-SA"/>
    </w:rPr>
  </w:style>
  <w:style w:type="paragraph" w:customStyle="1" w:styleId="WW-Default">
    <w:name w:val="WW-Default"/>
    <w:rsid w:val="00642FF8"/>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642FF8"/>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642FF8"/>
    <w:rPr>
      <w:rFonts w:ascii="Cambria Math" w:eastAsia="Times New Roman" w:hAnsi="Cambria Math" w:cs="Times New Roman"/>
      <w:sz w:val="24"/>
      <w:szCs w:val="24"/>
      <w:lang w:val="ru-RU" w:eastAsia="ar-SA"/>
    </w:rPr>
  </w:style>
  <w:style w:type="paragraph" w:styleId="FootnoteText">
    <w:name w:val="footnote text"/>
    <w:basedOn w:val="Normal"/>
    <w:link w:val="FootnoteTextChar"/>
    <w:semiHidden/>
    <w:rsid w:val="00642FF8"/>
    <w:pPr>
      <w:suppressAutoHyphens/>
      <w:ind w:firstLine="0"/>
      <w:jc w:val="left"/>
    </w:pPr>
    <w:rPr>
      <w:lang w:val="en-AU" w:eastAsia="ar-SA"/>
    </w:rPr>
  </w:style>
  <w:style w:type="character" w:customStyle="1" w:styleId="FootnoteTextChar">
    <w:name w:val="Footnote Text Char"/>
    <w:basedOn w:val="DefaultParagraphFont"/>
    <w:link w:val="FootnoteText"/>
    <w:semiHidden/>
    <w:rsid w:val="00642FF8"/>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642FF8"/>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642FF8"/>
    <w:rPr>
      <w:rFonts w:ascii="Cambria Math" w:eastAsia="Times New Roman" w:hAnsi="Cambria Math" w:cs="Times New Roman"/>
      <w:sz w:val="24"/>
      <w:szCs w:val="24"/>
      <w:lang w:val="ro-RO" w:eastAsia="ar-SA"/>
    </w:rPr>
  </w:style>
  <w:style w:type="paragraph" w:customStyle="1" w:styleId="Normal2">
    <w:name w:val="Normal2"/>
    <w:rsid w:val="00642FF8"/>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642FF8"/>
    <w:pPr>
      <w:spacing w:before="240" w:after="60"/>
    </w:pPr>
    <w:rPr>
      <w:b/>
      <w:i/>
      <w:sz w:val="26"/>
    </w:rPr>
  </w:style>
  <w:style w:type="paragraph" w:customStyle="1" w:styleId="BodyTextIndent1">
    <w:name w:val="Body Text Indent1"/>
    <w:basedOn w:val="WW-Default"/>
    <w:next w:val="WW-Default"/>
    <w:rsid w:val="00642FF8"/>
    <w:rPr>
      <w:rFonts w:cs="Times New Roman"/>
      <w:color w:val="auto"/>
    </w:rPr>
  </w:style>
  <w:style w:type="paragraph" w:styleId="BodyTextIndent3">
    <w:name w:val="Body Text Indent 3"/>
    <w:basedOn w:val="Normal"/>
    <w:link w:val="BodyTextIndent3Char1"/>
    <w:rsid w:val="00642FF8"/>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642FF8"/>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642FF8"/>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642FF8"/>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642FF8"/>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642FF8"/>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642FF8"/>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642FF8"/>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642FF8"/>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642FF8"/>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642FF8"/>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642FF8"/>
  </w:style>
  <w:style w:type="paragraph" w:customStyle="1" w:styleId="TableHeading">
    <w:name w:val="Table Heading"/>
    <w:basedOn w:val="TableContents"/>
    <w:rsid w:val="00642FF8"/>
    <w:pPr>
      <w:jc w:val="center"/>
    </w:pPr>
    <w:rPr>
      <w:b/>
      <w:bCs/>
    </w:rPr>
  </w:style>
  <w:style w:type="paragraph" w:customStyle="1" w:styleId="TOCHeading1">
    <w:name w:val="TOC Heading1"/>
    <w:basedOn w:val="Heading1"/>
    <w:next w:val="Normal"/>
    <w:rsid w:val="00642FF8"/>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642FF8"/>
    <w:pPr>
      <w:spacing w:after="160" w:line="240" w:lineRule="exact"/>
      <w:ind w:firstLine="0"/>
      <w:jc w:val="left"/>
    </w:pPr>
    <w:rPr>
      <w:rFonts w:ascii="Tahoma" w:hAnsi="Tahoma"/>
      <w:sz w:val="24"/>
      <w:szCs w:val="24"/>
      <w:lang w:val="ro-RO"/>
    </w:rPr>
  </w:style>
  <w:style w:type="paragraph" w:customStyle="1" w:styleId="a">
    <w:name w:val="Знак"/>
    <w:basedOn w:val="Normal"/>
    <w:rsid w:val="00642FF8"/>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642FF8"/>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64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642FF8"/>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642FF8"/>
    <w:pPr>
      <w:suppressAutoHyphens/>
      <w:autoSpaceDE w:val="0"/>
      <w:ind w:firstLine="0"/>
      <w:jc w:val="left"/>
    </w:pPr>
    <w:rPr>
      <w:lang w:val="en-AU" w:eastAsia="ar-SA"/>
    </w:rPr>
  </w:style>
  <w:style w:type="character" w:customStyle="1" w:styleId="FoootnoteTextChar">
    <w:name w:val="Foootnote Text Char"/>
    <w:link w:val="FoootnoteText"/>
    <w:locked/>
    <w:rsid w:val="00642FF8"/>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642FF8"/>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642FF8"/>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642FF8"/>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642FF8"/>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642FF8"/>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642FF8"/>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642FF8"/>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642FF8"/>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642FF8"/>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642FF8"/>
    <w:pPr>
      <w:spacing w:after="160" w:line="240" w:lineRule="exact"/>
      <w:ind w:firstLine="0"/>
      <w:jc w:val="left"/>
    </w:pPr>
    <w:rPr>
      <w:rFonts w:ascii="Tahoma" w:hAnsi="Tahoma"/>
      <w:sz w:val="24"/>
      <w:szCs w:val="24"/>
      <w:lang w:val="ro-RO"/>
    </w:rPr>
  </w:style>
  <w:style w:type="character" w:customStyle="1" w:styleId="sttalineat">
    <w:name w:val="sttalineat"/>
    <w:rsid w:val="00642FF8"/>
    <w:rPr>
      <w:rFonts w:cs="Times New Roman"/>
    </w:rPr>
  </w:style>
  <w:style w:type="paragraph" w:customStyle="1" w:styleId="Listparagraf1">
    <w:name w:val="Listă paragraf1"/>
    <w:basedOn w:val="Normal"/>
    <w:rsid w:val="00642FF8"/>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642FF8"/>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642FF8"/>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642FF8"/>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642FF8"/>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642FF8"/>
    <w:rPr>
      <w:rFonts w:ascii="Calibri" w:eastAsia="PMingLiU" w:hAnsi="Calibri" w:cs="Times New Roman"/>
      <w:lang w:val="en-US"/>
    </w:rPr>
  </w:style>
  <w:style w:type="paragraph" w:customStyle="1" w:styleId="FootNote">
    <w:name w:val="FootNote"/>
    <w:basedOn w:val="FootnoteText"/>
    <w:link w:val="FootNoteChar"/>
    <w:rsid w:val="00642FF8"/>
    <w:rPr>
      <w:rFonts w:ascii="Calibri" w:hAnsi="Calibri"/>
      <w:sz w:val="18"/>
    </w:rPr>
  </w:style>
  <w:style w:type="character" w:customStyle="1" w:styleId="FootNoteChar">
    <w:name w:val="FootNote Char"/>
    <w:link w:val="FootNote"/>
    <w:locked/>
    <w:rsid w:val="00642FF8"/>
    <w:rPr>
      <w:rFonts w:ascii="Calibri" w:eastAsia="Times New Roman" w:hAnsi="Calibri" w:cs="Times New Roman"/>
      <w:sz w:val="18"/>
      <w:szCs w:val="20"/>
      <w:lang w:val="en-AU" w:eastAsia="ar-SA"/>
    </w:rPr>
  </w:style>
  <w:style w:type="paragraph" w:customStyle="1" w:styleId="Default">
    <w:name w:val="Default"/>
    <w:rsid w:val="00642FF8"/>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642FF8"/>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642FF8"/>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642FF8"/>
    <w:pPr>
      <w:widowControl w:val="0"/>
      <w:adjustRightInd w:val="0"/>
      <w:spacing w:after="160" w:line="240" w:lineRule="exact"/>
      <w:ind w:firstLine="0"/>
    </w:pPr>
    <w:rPr>
      <w:rFonts w:ascii="Verdana" w:hAnsi="Verdana"/>
      <w:lang w:val="en-US"/>
    </w:rPr>
  </w:style>
  <w:style w:type="paragraph" w:customStyle="1" w:styleId="cp">
    <w:name w:val="cp"/>
    <w:basedOn w:val="Normal"/>
    <w:rsid w:val="00642FF8"/>
    <w:pPr>
      <w:ind w:firstLine="0"/>
      <w:jc w:val="center"/>
    </w:pPr>
    <w:rPr>
      <w:rFonts w:eastAsiaTheme="minorEastAsia"/>
      <w:b/>
      <w:bCs/>
      <w:sz w:val="24"/>
      <w:szCs w:val="24"/>
      <w:lang w:val="en-US"/>
    </w:rPr>
  </w:style>
  <w:style w:type="paragraph" w:customStyle="1" w:styleId="rg">
    <w:name w:val="rg"/>
    <w:basedOn w:val="Normal"/>
    <w:rsid w:val="00642FF8"/>
    <w:pPr>
      <w:ind w:firstLine="0"/>
      <w:jc w:val="right"/>
    </w:pPr>
    <w:rPr>
      <w:rFonts w:eastAsiaTheme="minorEastAsia"/>
      <w:sz w:val="24"/>
      <w:szCs w:val="24"/>
      <w:lang w:val="en-US"/>
    </w:rPr>
  </w:style>
  <w:style w:type="character" w:customStyle="1" w:styleId="docheader">
    <w:name w:val="doc_header"/>
    <w:basedOn w:val="DefaultParagraphFont"/>
    <w:rsid w:val="00642FF8"/>
  </w:style>
  <w:style w:type="character" w:customStyle="1" w:styleId="apple-converted-space">
    <w:name w:val="apple-converted-space"/>
    <w:basedOn w:val="DefaultParagraphFont"/>
    <w:rsid w:val="00642FF8"/>
  </w:style>
  <w:style w:type="character" w:customStyle="1" w:styleId="docheader1">
    <w:name w:val="doc_header1"/>
    <w:basedOn w:val="DefaultParagraphFont"/>
    <w:rsid w:val="00642FF8"/>
    <w:rPr>
      <w:rFonts w:ascii="Times New Roman" w:hAnsi="Times New Roman" w:cs="Times New Roman" w:hint="default"/>
      <w:b/>
      <w:bCs/>
      <w:color w:val="000000"/>
      <w:sz w:val="24"/>
      <w:szCs w:val="24"/>
    </w:rPr>
  </w:style>
  <w:style w:type="character" w:customStyle="1" w:styleId="st">
    <w:name w:val="st"/>
    <w:basedOn w:val="DefaultParagraphFont"/>
    <w:rsid w:val="00642FF8"/>
  </w:style>
  <w:style w:type="character" w:styleId="CommentReference">
    <w:name w:val="annotation reference"/>
    <w:basedOn w:val="DefaultParagraphFont"/>
    <w:semiHidden/>
    <w:unhideWhenUsed/>
    <w:rsid w:val="00642FF8"/>
    <w:rPr>
      <w:sz w:val="16"/>
      <w:szCs w:val="16"/>
    </w:rPr>
  </w:style>
  <w:style w:type="character" w:customStyle="1" w:styleId="docbody">
    <w:name w:val="doc_body"/>
    <w:basedOn w:val="DefaultParagraphFont"/>
    <w:rsid w:val="00642FF8"/>
  </w:style>
  <w:style w:type="table" w:styleId="TableGrid">
    <w:name w:val="Table Grid"/>
    <w:basedOn w:val="TableNormal"/>
    <w:uiPriority w:val="59"/>
    <w:rsid w:val="00642FF8"/>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642FF8"/>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64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642FF8"/>
    <w:rPr>
      <w:rFonts w:ascii="Courier New" w:eastAsia="Times New Roman" w:hAnsi="Courier New" w:cs="Courier New"/>
      <w:sz w:val="20"/>
      <w:szCs w:val="20"/>
      <w:lang w:val="ru-RU" w:eastAsia="ru-RU"/>
    </w:rPr>
  </w:style>
  <w:style w:type="character" w:customStyle="1" w:styleId="shorttext">
    <w:name w:val="short_text"/>
    <w:basedOn w:val="DefaultParagraphFont"/>
    <w:rsid w:val="00642FF8"/>
  </w:style>
  <w:style w:type="paragraph" w:styleId="NoSpacing">
    <w:name w:val="No Spacing"/>
    <w:uiPriority w:val="1"/>
    <w:qFormat/>
    <w:rsid w:val="00642FF8"/>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642FF8"/>
    <w:rPr>
      <w:b/>
      <w:bCs/>
      <w:smallCaps/>
      <w:spacing w:val="5"/>
    </w:rPr>
  </w:style>
  <w:style w:type="paragraph" w:styleId="BlockText">
    <w:name w:val="Block Text"/>
    <w:basedOn w:val="Normal"/>
    <w:rsid w:val="00642FF8"/>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642FF8"/>
  </w:style>
  <w:style w:type="character" w:customStyle="1" w:styleId="a0">
    <w:name w:val="Сноска_"/>
    <w:link w:val="a1"/>
    <w:rsid w:val="00642FF8"/>
    <w:rPr>
      <w:rFonts w:eastAsia="Times New Roman"/>
      <w:sz w:val="23"/>
      <w:szCs w:val="23"/>
      <w:shd w:val="clear" w:color="auto" w:fill="FFFFFF"/>
    </w:rPr>
  </w:style>
  <w:style w:type="character" w:customStyle="1" w:styleId="2">
    <w:name w:val="Основной текст (2)_"/>
    <w:rsid w:val="00642FF8"/>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642FF8"/>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642FF8"/>
    <w:rPr>
      <w:rFonts w:eastAsia="Times New Roman"/>
      <w:sz w:val="23"/>
      <w:szCs w:val="23"/>
      <w:shd w:val="clear" w:color="auto" w:fill="FFFFFF"/>
    </w:rPr>
  </w:style>
  <w:style w:type="character" w:customStyle="1" w:styleId="a3">
    <w:name w:val="Колонтитул_"/>
    <w:link w:val="a4"/>
    <w:rsid w:val="00642FF8"/>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642FF8"/>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642FF8"/>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642F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642FF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642FF8"/>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642FF8"/>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642FF8"/>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642FF8"/>
    <w:rPr>
      <w:rFonts w:eastAsia="Times New Roman"/>
      <w:i/>
      <w:iCs/>
      <w:sz w:val="8"/>
      <w:szCs w:val="8"/>
      <w:shd w:val="clear" w:color="auto" w:fill="FFFFFF"/>
    </w:rPr>
  </w:style>
  <w:style w:type="character" w:customStyle="1" w:styleId="TimesNewRoman115pt">
    <w:name w:val="Колонтитул + Times New Roman;11;5 pt;Полужирный"/>
    <w:rsid w:val="00642FF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642FF8"/>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642FF8"/>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642FF8"/>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642FF8"/>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642F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642FF8"/>
    <w:rPr>
      <w:rFonts w:ascii="Bookman Old Style" w:eastAsia="Bookman Old Style" w:hAnsi="Bookman Old Style" w:cs="Bookman Old Style"/>
      <w:sz w:val="8"/>
      <w:szCs w:val="8"/>
      <w:shd w:val="clear" w:color="auto" w:fill="FFFFFF"/>
    </w:rPr>
  </w:style>
  <w:style w:type="character" w:customStyle="1" w:styleId="23">
    <w:name w:val="Заголовок №2_"/>
    <w:rsid w:val="00642FF8"/>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642FF8"/>
    <w:rPr>
      <w:rFonts w:ascii="Bookman Old Style" w:eastAsia="Bookman Old Style" w:hAnsi="Bookman Old Style" w:cs="Bookman Old Style"/>
      <w:sz w:val="8"/>
      <w:szCs w:val="8"/>
      <w:shd w:val="clear" w:color="auto" w:fill="FFFFFF"/>
    </w:rPr>
  </w:style>
  <w:style w:type="character" w:customStyle="1" w:styleId="11">
    <w:name w:val="Заголовок №1_"/>
    <w:rsid w:val="00642FF8"/>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642FF8"/>
    <w:rPr>
      <w:rFonts w:ascii="Bookman Old Style" w:eastAsia="Bookman Old Style" w:hAnsi="Bookman Old Style" w:cs="Bookman Old Style"/>
      <w:sz w:val="8"/>
      <w:szCs w:val="8"/>
      <w:shd w:val="clear" w:color="auto" w:fill="FFFFFF"/>
    </w:rPr>
  </w:style>
  <w:style w:type="character" w:customStyle="1" w:styleId="12">
    <w:name w:val="Заголовок №1"/>
    <w:rsid w:val="00642FF8"/>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642FF8"/>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642FF8"/>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642FF8"/>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642FF8"/>
    <w:rPr>
      <w:rFonts w:ascii="SimSun" w:eastAsia="SimSun" w:hAnsi="SimSun" w:cs="SimSun"/>
      <w:sz w:val="8"/>
      <w:szCs w:val="8"/>
      <w:shd w:val="clear" w:color="auto" w:fill="FFFFFF"/>
    </w:rPr>
  </w:style>
  <w:style w:type="character" w:customStyle="1" w:styleId="13">
    <w:name w:val="Основной текст (13)_"/>
    <w:link w:val="130"/>
    <w:rsid w:val="00642FF8"/>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642FF8"/>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642FF8"/>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642FF8"/>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642FF8"/>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642FF8"/>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642FF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642FF8"/>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642FF8"/>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642FF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642FF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642FF8"/>
    <w:rPr>
      <w:rFonts w:eastAsia="Times New Roman"/>
      <w:i/>
      <w:iCs/>
      <w:sz w:val="21"/>
      <w:szCs w:val="21"/>
      <w:shd w:val="clear" w:color="auto" w:fill="FFFFFF"/>
    </w:rPr>
  </w:style>
  <w:style w:type="character" w:customStyle="1" w:styleId="141">
    <w:name w:val="Основной текст (14) + Не курсив"/>
    <w:rsid w:val="00642FF8"/>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642FF8"/>
    <w:rPr>
      <w:rFonts w:eastAsia="Times New Roman"/>
      <w:b/>
      <w:bCs/>
      <w:sz w:val="18"/>
      <w:szCs w:val="18"/>
      <w:shd w:val="clear" w:color="auto" w:fill="FFFFFF"/>
    </w:rPr>
  </w:style>
  <w:style w:type="paragraph" w:customStyle="1" w:styleId="a1">
    <w:name w:val="Сноска"/>
    <w:basedOn w:val="Normal"/>
    <w:link w:val="a0"/>
    <w:rsid w:val="00642FF8"/>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642FF8"/>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642FF8"/>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642FF8"/>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642FF8"/>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642FF8"/>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642FF8"/>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642FF8"/>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642FF8"/>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642FF8"/>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642FF8"/>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642FF8"/>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642FF8"/>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642FF8"/>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642FF8"/>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642FF8"/>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642FF8"/>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642FF8"/>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642FF8"/>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642FF8"/>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nhideWhenUsed/>
    <w:rsid w:val="00642FF8"/>
    <w:rPr>
      <w:vertAlign w:val="superscript"/>
    </w:rPr>
  </w:style>
  <w:style w:type="character" w:customStyle="1" w:styleId="FontStyle30">
    <w:name w:val="Font Style30"/>
    <w:uiPriority w:val="99"/>
    <w:rsid w:val="00642FF8"/>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642FF8"/>
  </w:style>
  <w:style w:type="paragraph" w:customStyle="1" w:styleId="forma">
    <w:name w:val="forma"/>
    <w:basedOn w:val="Normal"/>
    <w:rsid w:val="00642FF8"/>
    <w:pPr>
      <w:ind w:firstLine="567"/>
    </w:pPr>
    <w:rPr>
      <w:rFonts w:ascii="Arial" w:hAnsi="Arial" w:cs="Arial"/>
      <w:lang w:eastAsia="ru-RU"/>
    </w:rPr>
  </w:style>
  <w:style w:type="paragraph" w:customStyle="1" w:styleId="js">
    <w:name w:val="js"/>
    <w:basedOn w:val="Normal"/>
    <w:rsid w:val="00642FF8"/>
    <w:pPr>
      <w:ind w:firstLine="0"/>
    </w:pPr>
    <w:rPr>
      <w:sz w:val="24"/>
      <w:szCs w:val="24"/>
      <w:lang w:eastAsia="ru-RU"/>
    </w:rPr>
  </w:style>
  <w:style w:type="character" w:customStyle="1" w:styleId="hpsatn">
    <w:name w:val="hps atn"/>
    <w:basedOn w:val="DefaultParagraphFont"/>
    <w:rsid w:val="00642FF8"/>
  </w:style>
  <w:style w:type="character" w:customStyle="1" w:styleId="longtext">
    <w:name w:val="long_text"/>
    <w:basedOn w:val="DefaultParagraphFont"/>
    <w:rsid w:val="00642FF8"/>
  </w:style>
  <w:style w:type="table" w:customStyle="1" w:styleId="GrilTabel1">
    <w:name w:val="Grilă Tabel1"/>
    <w:basedOn w:val="TableNormal"/>
    <w:next w:val="TableGrid"/>
    <w:rsid w:val="00642FF8"/>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F8"/>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642FF8"/>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642F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2FF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642FF8"/>
    <w:pPr>
      <w:keepNext/>
      <w:jc w:val="center"/>
      <w:outlineLvl w:val="4"/>
    </w:pPr>
    <w:rPr>
      <w:rFonts w:ascii="$Caslon" w:hAnsi="$Caslon"/>
      <w:sz w:val="24"/>
    </w:rPr>
  </w:style>
  <w:style w:type="paragraph" w:styleId="Heading6">
    <w:name w:val="heading 6"/>
    <w:basedOn w:val="Normal"/>
    <w:next w:val="Normal"/>
    <w:link w:val="Heading6Char"/>
    <w:qFormat/>
    <w:rsid w:val="00642FF8"/>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642FF8"/>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642FF8"/>
    <w:pPr>
      <w:keepNext/>
      <w:jc w:val="center"/>
      <w:outlineLvl w:val="7"/>
    </w:pPr>
    <w:rPr>
      <w:rFonts w:ascii="$Caslon" w:hAnsi="$Caslon"/>
      <w:b/>
      <w:sz w:val="24"/>
    </w:rPr>
  </w:style>
  <w:style w:type="paragraph" w:styleId="Heading9">
    <w:name w:val="heading 9"/>
    <w:basedOn w:val="Normal"/>
    <w:next w:val="Normal"/>
    <w:link w:val="Heading9Char"/>
    <w:qFormat/>
    <w:rsid w:val="00642FF8"/>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FF8"/>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642FF8"/>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642FF8"/>
    <w:rPr>
      <w:rFonts w:asciiTheme="majorHAnsi" w:eastAsiaTheme="majorEastAsia" w:hAnsiTheme="majorHAnsi" w:cstheme="majorBidi"/>
      <w:b/>
      <w:bCs/>
      <w:color w:val="4F81BD" w:themeColor="accent1"/>
      <w:sz w:val="20"/>
      <w:szCs w:val="20"/>
      <w:lang w:val="ru-RU"/>
    </w:rPr>
  </w:style>
  <w:style w:type="character" w:customStyle="1" w:styleId="Heading5Char">
    <w:name w:val="Heading 5 Char"/>
    <w:basedOn w:val="DefaultParagraphFont"/>
    <w:link w:val="Heading5"/>
    <w:rsid w:val="00642FF8"/>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642FF8"/>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642FF8"/>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642FF8"/>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642FF8"/>
    <w:rPr>
      <w:rFonts w:ascii="Arial" w:eastAsia="Times New Roman" w:hAnsi="Arial" w:cs="Times New Roman"/>
      <w:lang w:val="ru-RU" w:eastAsia="ar-SA"/>
    </w:rPr>
  </w:style>
  <w:style w:type="paragraph" w:styleId="ListParagraph">
    <w:name w:val="List Paragraph"/>
    <w:basedOn w:val="Normal"/>
    <w:uiPriority w:val="34"/>
    <w:qFormat/>
    <w:rsid w:val="00642FF8"/>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642FF8"/>
    <w:pPr>
      <w:ind w:firstLine="0"/>
      <w:jc w:val="left"/>
    </w:pPr>
    <w:rPr>
      <w:rFonts w:ascii="Arial" w:hAnsi="Arial" w:cs="Arial"/>
      <w:lang w:eastAsia="ru-RU"/>
    </w:rPr>
  </w:style>
  <w:style w:type="paragraph" w:styleId="Header">
    <w:name w:val="header"/>
    <w:basedOn w:val="Normal"/>
    <w:link w:val="HeaderChar"/>
    <w:unhideWhenUsed/>
    <w:rsid w:val="00642FF8"/>
    <w:pPr>
      <w:tabs>
        <w:tab w:val="center" w:pos="4677"/>
        <w:tab w:val="right" w:pos="9355"/>
      </w:tabs>
    </w:pPr>
  </w:style>
  <w:style w:type="character" w:customStyle="1" w:styleId="HeaderChar">
    <w:name w:val="Header Char"/>
    <w:basedOn w:val="DefaultParagraphFont"/>
    <w:link w:val="Header"/>
    <w:rsid w:val="00642FF8"/>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642FF8"/>
    <w:pPr>
      <w:tabs>
        <w:tab w:val="center" w:pos="4677"/>
        <w:tab w:val="right" w:pos="9355"/>
      </w:tabs>
    </w:pPr>
  </w:style>
  <w:style w:type="character" w:customStyle="1" w:styleId="FooterChar">
    <w:name w:val="Footer Char"/>
    <w:basedOn w:val="DefaultParagraphFont"/>
    <w:link w:val="Footer"/>
    <w:uiPriority w:val="99"/>
    <w:rsid w:val="00642FF8"/>
    <w:rPr>
      <w:rFonts w:ascii="Times New Roman" w:eastAsia="Times New Roman" w:hAnsi="Times New Roman" w:cs="Times New Roman"/>
      <w:sz w:val="20"/>
      <w:szCs w:val="20"/>
      <w:lang w:val="ru-RU"/>
    </w:rPr>
  </w:style>
  <w:style w:type="paragraph" w:styleId="NormalWeb">
    <w:name w:val="Normal (Web)"/>
    <w:basedOn w:val="Normal"/>
    <w:link w:val="NormalWebChar1"/>
    <w:unhideWhenUsed/>
    <w:rsid w:val="00642FF8"/>
    <w:pPr>
      <w:ind w:firstLine="567"/>
    </w:pPr>
    <w:rPr>
      <w:sz w:val="24"/>
      <w:szCs w:val="24"/>
      <w:lang w:eastAsia="ru-RU"/>
    </w:rPr>
  </w:style>
  <w:style w:type="character" w:customStyle="1" w:styleId="NormalWebChar1">
    <w:name w:val="Normal (Web) Char1"/>
    <w:link w:val="NormalWeb"/>
    <w:locked/>
    <w:rsid w:val="00642FF8"/>
    <w:rPr>
      <w:rFonts w:ascii="Times New Roman" w:eastAsia="Times New Roman" w:hAnsi="Times New Roman" w:cs="Times New Roman"/>
      <w:sz w:val="24"/>
      <w:szCs w:val="24"/>
      <w:lang w:val="ru-RU" w:eastAsia="ru-RU"/>
    </w:rPr>
  </w:style>
  <w:style w:type="character" w:styleId="Hyperlink">
    <w:name w:val="Hyperlink"/>
    <w:basedOn w:val="DefaultParagraphFont"/>
    <w:unhideWhenUsed/>
    <w:rsid w:val="00642FF8"/>
    <w:rPr>
      <w:color w:val="0000FF"/>
      <w:u w:val="single"/>
    </w:rPr>
  </w:style>
  <w:style w:type="paragraph" w:customStyle="1" w:styleId="cn">
    <w:name w:val="cn"/>
    <w:basedOn w:val="Normal"/>
    <w:rsid w:val="00642FF8"/>
    <w:pPr>
      <w:ind w:firstLine="0"/>
      <w:jc w:val="center"/>
    </w:pPr>
    <w:rPr>
      <w:rFonts w:eastAsia="Calibri"/>
      <w:sz w:val="24"/>
      <w:szCs w:val="24"/>
      <w:lang w:val="en-US"/>
    </w:rPr>
  </w:style>
  <w:style w:type="character" w:customStyle="1" w:styleId="hps">
    <w:name w:val="hps"/>
    <w:basedOn w:val="DefaultParagraphFont"/>
    <w:rsid w:val="00642FF8"/>
  </w:style>
  <w:style w:type="paragraph" w:styleId="BalloonText">
    <w:name w:val="Balloon Text"/>
    <w:basedOn w:val="Normal"/>
    <w:link w:val="BalloonTextChar"/>
    <w:semiHidden/>
    <w:unhideWhenUsed/>
    <w:rsid w:val="00642FF8"/>
    <w:rPr>
      <w:rFonts w:ascii="Tahoma" w:hAnsi="Tahoma" w:cs="Tahoma"/>
      <w:sz w:val="16"/>
      <w:szCs w:val="16"/>
    </w:rPr>
  </w:style>
  <w:style w:type="character" w:customStyle="1" w:styleId="BalloonTextChar">
    <w:name w:val="Balloon Text Char"/>
    <w:basedOn w:val="DefaultParagraphFont"/>
    <w:link w:val="BalloonText"/>
    <w:semiHidden/>
    <w:rsid w:val="00642FF8"/>
    <w:rPr>
      <w:rFonts w:ascii="Tahoma" w:eastAsia="Times New Roman" w:hAnsi="Tahoma" w:cs="Tahoma"/>
      <w:sz w:val="16"/>
      <w:szCs w:val="16"/>
      <w:lang w:val="ru-RU"/>
    </w:rPr>
  </w:style>
  <w:style w:type="paragraph" w:customStyle="1" w:styleId="tt">
    <w:name w:val="tt"/>
    <w:basedOn w:val="Normal"/>
    <w:rsid w:val="00642FF8"/>
    <w:pPr>
      <w:ind w:firstLine="0"/>
      <w:jc w:val="center"/>
    </w:pPr>
    <w:rPr>
      <w:b/>
      <w:bCs/>
      <w:sz w:val="24"/>
      <w:szCs w:val="24"/>
      <w:lang w:eastAsia="ru-RU"/>
    </w:rPr>
  </w:style>
  <w:style w:type="paragraph" w:customStyle="1" w:styleId="cb">
    <w:name w:val="cb"/>
    <w:basedOn w:val="Normal"/>
    <w:rsid w:val="00642FF8"/>
    <w:pPr>
      <w:ind w:firstLine="0"/>
      <w:jc w:val="center"/>
    </w:pPr>
    <w:rPr>
      <w:b/>
      <w:bCs/>
      <w:sz w:val="24"/>
      <w:szCs w:val="24"/>
      <w:lang w:eastAsia="ru-RU"/>
    </w:rPr>
  </w:style>
  <w:style w:type="paragraph" w:customStyle="1" w:styleId="RC">
    <w:name w:val="RC"/>
    <w:rsid w:val="00642FF8"/>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642FF8"/>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642FF8"/>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642FF8"/>
    <w:rPr>
      <w:rFonts w:ascii="Cambria" w:eastAsia="Times New Roman" w:hAnsi="Cambria" w:cs="Times New Roman"/>
      <w:sz w:val="24"/>
      <w:szCs w:val="24"/>
      <w:lang w:val="ru-RU" w:eastAsia="ar-SA"/>
    </w:rPr>
  </w:style>
  <w:style w:type="character" w:customStyle="1" w:styleId="WW8Num1z0">
    <w:name w:val="WW8Num1z0"/>
    <w:rsid w:val="00642FF8"/>
    <w:rPr>
      <w:rFonts w:ascii="Wingdings 2" w:hAnsi="Wingdings 2"/>
    </w:rPr>
  </w:style>
  <w:style w:type="character" w:customStyle="1" w:styleId="WW8Num6z0">
    <w:name w:val="WW8Num6z0"/>
    <w:rsid w:val="00642FF8"/>
    <w:rPr>
      <w:rFonts w:ascii="Wingdings" w:hAnsi="Wingdings"/>
      <w:sz w:val="16"/>
    </w:rPr>
  </w:style>
  <w:style w:type="character" w:customStyle="1" w:styleId="WW8Num6z1">
    <w:name w:val="WW8Num6z1"/>
    <w:rsid w:val="00642FF8"/>
    <w:rPr>
      <w:rFonts w:ascii="Courier New" w:hAnsi="Courier New"/>
    </w:rPr>
  </w:style>
  <w:style w:type="character" w:customStyle="1" w:styleId="WW8Num6z2">
    <w:name w:val="WW8Num6z2"/>
    <w:rsid w:val="00642FF8"/>
    <w:rPr>
      <w:rFonts w:ascii="Wingdings" w:hAnsi="Wingdings"/>
    </w:rPr>
  </w:style>
  <w:style w:type="character" w:customStyle="1" w:styleId="WW8Num6z3">
    <w:name w:val="WW8Num6z3"/>
    <w:rsid w:val="00642FF8"/>
    <w:rPr>
      <w:rFonts w:ascii="Symbol" w:hAnsi="Symbol"/>
    </w:rPr>
  </w:style>
  <w:style w:type="character" w:customStyle="1" w:styleId="WW8Num7z0">
    <w:name w:val="WW8Num7z0"/>
    <w:rsid w:val="00642FF8"/>
    <w:rPr>
      <w:rFonts w:ascii="Symbol" w:hAnsi="Symbol"/>
    </w:rPr>
  </w:style>
  <w:style w:type="character" w:customStyle="1" w:styleId="WW8Num10z0">
    <w:name w:val="WW8Num10z0"/>
    <w:rsid w:val="00642FF8"/>
    <w:rPr>
      <w:rFonts w:ascii="Symbol" w:hAnsi="Symbol"/>
    </w:rPr>
  </w:style>
  <w:style w:type="character" w:customStyle="1" w:styleId="WW8Num10z1">
    <w:name w:val="WW8Num10z1"/>
    <w:rsid w:val="00642FF8"/>
    <w:rPr>
      <w:rFonts w:ascii="Courier New" w:hAnsi="Courier New"/>
    </w:rPr>
  </w:style>
  <w:style w:type="character" w:customStyle="1" w:styleId="WW8Num10z2">
    <w:name w:val="WW8Num10z2"/>
    <w:rsid w:val="00642FF8"/>
    <w:rPr>
      <w:rFonts w:ascii="Wingdings" w:hAnsi="Wingdings"/>
    </w:rPr>
  </w:style>
  <w:style w:type="character" w:customStyle="1" w:styleId="WW8Num11z0">
    <w:name w:val="WW8Num11z0"/>
    <w:rsid w:val="00642FF8"/>
    <w:rPr>
      <w:rFonts w:ascii="Symbol" w:hAnsi="Symbol"/>
    </w:rPr>
  </w:style>
  <w:style w:type="character" w:customStyle="1" w:styleId="WW8Num11z1">
    <w:name w:val="WW8Num11z1"/>
    <w:rsid w:val="00642FF8"/>
    <w:rPr>
      <w:rFonts w:ascii="Courier New" w:hAnsi="Courier New"/>
    </w:rPr>
  </w:style>
  <w:style w:type="character" w:customStyle="1" w:styleId="WW8Num11z2">
    <w:name w:val="WW8Num11z2"/>
    <w:rsid w:val="00642FF8"/>
    <w:rPr>
      <w:rFonts w:ascii="Wingdings" w:hAnsi="Wingdings"/>
    </w:rPr>
  </w:style>
  <w:style w:type="character" w:customStyle="1" w:styleId="WW8Num12z0">
    <w:name w:val="WW8Num12z0"/>
    <w:rsid w:val="00642FF8"/>
    <w:rPr>
      <w:rFonts w:ascii="Symbol" w:hAnsi="Symbol"/>
    </w:rPr>
  </w:style>
  <w:style w:type="character" w:customStyle="1" w:styleId="WW8Num12z1">
    <w:name w:val="WW8Num12z1"/>
    <w:rsid w:val="00642FF8"/>
    <w:rPr>
      <w:rFonts w:ascii="Courier New" w:hAnsi="Courier New"/>
    </w:rPr>
  </w:style>
  <w:style w:type="character" w:customStyle="1" w:styleId="WW8Num12z2">
    <w:name w:val="WW8Num12z2"/>
    <w:rsid w:val="00642FF8"/>
    <w:rPr>
      <w:rFonts w:ascii="Wingdings" w:hAnsi="Wingdings"/>
    </w:rPr>
  </w:style>
  <w:style w:type="character" w:customStyle="1" w:styleId="WW8Num13z0">
    <w:name w:val="WW8Num13z0"/>
    <w:rsid w:val="00642FF8"/>
    <w:rPr>
      <w:rFonts w:ascii="Wingdings" w:hAnsi="Wingdings"/>
      <w:sz w:val="16"/>
    </w:rPr>
  </w:style>
  <w:style w:type="character" w:customStyle="1" w:styleId="WW8Num13z1">
    <w:name w:val="WW8Num13z1"/>
    <w:rsid w:val="00642FF8"/>
    <w:rPr>
      <w:rFonts w:ascii="Courier New" w:hAnsi="Courier New"/>
    </w:rPr>
  </w:style>
  <w:style w:type="character" w:customStyle="1" w:styleId="WW8Num13z2">
    <w:name w:val="WW8Num13z2"/>
    <w:rsid w:val="00642FF8"/>
    <w:rPr>
      <w:rFonts w:ascii="Wingdings" w:hAnsi="Wingdings"/>
    </w:rPr>
  </w:style>
  <w:style w:type="character" w:customStyle="1" w:styleId="WW8Num13z3">
    <w:name w:val="WW8Num13z3"/>
    <w:rsid w:val="00642FF8"/>
    <w:rPr>
      <w:rFonts w:ascii="Symbol" w:hAnsi="Symbol"/>
    </w:rPr>
  </w:style>
  <w:style w:type="character" w:customStyle="1" w:styleId="WW8Num15z0">
    <w:name w:val="WW8Num15z0"/>
    <w:rsid w:val="00642FF8"/>
    <w:rPr>
      <w:rFonts w:ascii="Times New Roman" w:hAnsi="Times New Roman"/>
    </w:rPr>
  </w:style>
  <w:style w:type="character" w:customStyle="1" w:styleId="WW8Num16z0">
    <w:name w:val="WW8Num16z0"/>
    <w:rsid w:val="00642FF8"/>
    <w:rPr>
      <w:rFonts w:ascii="Symbol" w:hAnsi="Symbol"/>
      <w:sz w:val="16"/>
    </w:rPr>
  </w:style>
  <w:style w:type="character" w:customStyle="1" w:styleId="WW8Num17z0">
    <w:name w:val="WW8Num17z0"/>
    <w:rsid w:val="00642FF8"/>
    <w:rPr>
      <w:rFonts w:ascii="Times New Roman" w:hAnsi="Times New Roman"/>
    </w:rPr>
  </w:style>
  <w:style w:type="character" w:customStyle="1" w:styleId="WW8Num17z1">
    <w:name w:val="WW8Num17z1"/>
    <w:rsid w:val="00642FF8"/>
    <w:rPr>
      <w:rFonts w:ascii="Courier New" w:hAnsi="Courier New"/>
    </w:rPr>
  </w:style>
  <w:style w:type="character" w:customStyle="1" w:styleId="WW8Num17z2">
    <w:name w:val="WW8Num17z2"/>
    <w:rsid w:val="00642FF8"/>
    <w:rPr>
      <w:rFonts w:ascii="Wingdings" w:hAnsi="Wingdings"/>
    </w:rPr>
  </w:style>
  <w:style w:type="character" w:customStyle="1" w:styleId="WW8Num17z3">
    <w:name w:val="WW8Num17z3"/>
    <w:rsid w:val="00642FF8"/>
    <w:rPr>
      <w:rFonts w:ascii="Symbol" w:hAnsi="Symbol"/>
    </w:rPr>
  </w:style>
  <w:style w:type="character" w:customStyle="1" w:styleId="WW8Num21z0">
    <w:name w:val="WW8Num21z0"/>
    <w:rsid w:val="00642FF8"/>
    <w:rPr>
      <w:rFonts w:ascii="Symbol" w:hAnsi="Symbol"/>
    </w:rPr>
  </w:style>
  <w:style w:type="character" w:customStyle="1" w:styleId="WW8Num22z0">
    <w:name w:val="WW8Num22z0"/>
    <w:rsid w:val="00642FF8"/>
    <w:rPr>
      <w:rFonts w:ascii="Symbol" w:hAnsi="Symbol"/>
    </w:rPr>
  </w:style>
  <w:style w:type="character" w:customStyle="1" w:styleId="WW8Num24z0">
    <w:name w:val="WW8Num24z0"/>
    <w:rsid w:val="00642FF8"/>
    <w:rPr>
      <w:rFonts w:ascii="Symbol" w:hAnsi="Symbol"/>
    </w:rPr>
  </w:style>
  <w:style w:type="character" w:customStyle="1" w:styleId="WW8Num26z1">
    <w:name w:val="WW8Num26z1"/>
    <w:rsid w:val="00642FF8"/>
    <w:rPr>
      <w:rFonts w:ascii="Courier New" w:hAnsi="Courier New"/>
    </w:rPr>
  </w:style>
  <w:style w:type="character" w:customStyle="1" w:styleId="WW8Num26z2">
    <w:name w:val="WW8Num26z2"/>
    <w:rsid w:val="00642FF8"/>
    <w:rPr>
      <w:rFonts w:ascii="Wingdings" w:hAnsi="Wingdings"/>
    </w:rPr>
  </w:style>
  <w:style w:type="character" w:customStyle="1" w:styleId="WW8Num26z3">
    <w:name w:val="WW8Num26z3"/>
    <w:rsid w:val="00642FF8"/>
    <w:rPr>
      <w:rFonts w:ascii="Symbol" w:hAnsi="Symbol"/>
    </w:rPr>
  </w:style>
  <w:style w:type="character" w:customStyle="1" w:styleId="DefaultParagraphFont1">
    <w:name w:val="Default Paragraph Font1"/>
    <w:rsid w:val="00642FF8"/>
  </w:style>
  <w:style w:type="character" w:styleId="PageNumber">
    <w:name w:val="page number"/>
    <w:rsid w:val="00642FF8"/>
    <w:rPr>
      <w:rFonts w:cs="Times New Roman"/>
    </w:rPr>
  </w:style>
  <w:style w:type="character" w:customStyle="1" w:styleId="FootnoteCharacters">
    <w:name w:val="Footnote Characters"/>
    <w:rsid w:val="00642FF8"/>
    <w:rPr>
      <w:vertAlign w:val="superscript"/>
    </w:rPr>
  </w:style>
  <w:style w:type="character" w:styleId="FollowedHyperlink">
    <w:name w:val="FollowedHyperlink"/>
    <w:uiPriority w:val="99"/>
    <w:rsid w:val="00642FF8"/>
    <w:rPr>
      <w:color w:val="800080"/>
      <w:u w:val="single"/>
    </w:rPr>
  </w:style>
  <w:style w:type="character" w:customStyle="1" w:styleId="Heading3CharCharCharChar">
    <w:name w:val="Heading 3 Char Char Char Char"/>
    <w:rsid w:val="00642FF8"/>
    <w:rPr>
      <w:rFonts w:ascii="Arial" w:hAnsi="Arial"/>
      <w:b/>
      <w:sz w:val="26"/>
      <w:lang w:val="hr-HR" w:eastAsia="ar-SA" w:bidi="ar-SA"/>
    </w:rPr>
  </w:style>
  <w:style w:type="character" w:customStyle="1" w:styleId="tal">
    <w:name w:val="tal"/>
    <w:rsid w:val="00642FF8"/>
    <w:rPr>
      <w:rFonts w:cs="Times New Roman"/>
    </w:rPr>
  </w:style>
  <w:style w:type="character" w:customStyle="1" w:styleId="primfunc12">
    <w:name w:val="prim_func12"/>
    <w:rsid w:val="00642FF8"/>
    <w:rPr>
      <w:rFonts w:ascii="Verdana" w:hAnsi="Verdana"/>
      <w:b/>
      <w:color w:val="4A6487"/>
      <w:sz w:val="16"/>
      <w:u w:val="none"/>
    </w:rPr>
  </w:style>
  <w:style w:type="character" w:customStyle="1" w:styleId="ListBullet2Char">
    <w:name w:val="List Bullet 2 Char"/>
    <w:rsid w:val="00642FF8"/>
    <w:rPr>
      <w:rFonts w:ascii="Bookman Old Style" w:hAnsi="Bookman Old Style"/>
      <w:sz w:val="24"/>
      <w:lang w:val="en-US" w:eastAsia="x-none"/>
    </w:rPr>
  </w:style>
  <w:style w:type="character" w:customStyle="1" w:styleId="WW-FootnoteCharacters">
    <w:name w:val="WW-Footnote Characters"/>
    <w:rsid w:val="00642FF8"/>
    <w:rPr>
      <w:vertAlign w:val="superscript"/>
    </w:rPr>
  </w:style>
  <w:style w:type="character" w:customStyle="1" w:styleId="Foootnote">
    <w:name w:val="Foootnote"/>
    <w:rsid w:val="00642FF8"/>
    <w:rPr>
      <w:color w:val="000000"/>
      <w:vertAlign w:val="superscript"/>
    </w:rPr>
  </w:style>
  <w:style w:type="character" w:styleId="Strong">
    <w:name w:val="Strong"/>
    <w:qFormat/>
    <w:rsid w:val="00642FF8"/>
    <w:rPr>
      <w:b/>
    </w:rPr>
  </w:style>
  <w:style w:type="character" w:customStyle="1" w:styleId="NormalWebChar">
    <w:name w:val="Normal (Web) Char"/>
    <w:rsid w:val="00642FF8"/>
    <w:rPr>
      <w:sz w:val="24"/>
      <w:lang w:val="en-US" w:eastAsia="x-none"/>
    </w:rPr>
  </w:style>
  <w:style w:type="character" w:styleId="Emphasis">
    <w:name w:val="Emphasis"/>
    <w:qFormat/>
    <w:rsid w:val="00642FF8"/>
    <w:rPr>
      <w:i/>
    </w:rPr>
  </w:style>
  <w:style w:type="character" w:customStyle="1" w:styleId="BodyTextIndent3Char">
    <w:name w:val="Body Text Indent 3 Char"/>
    <w:rsid w:val="00642FF8"/>
    <w:rPr>
      <w:sz w:val="16"/>
      <w:lang w:val="en-AU" w:eastAsia="x-none"/>
    </w:rPr>
  </w:style>
  <w:style w:type="character" w:styleId="EndnoteReference">
    <w:name w:val="endnote reference"/>
    <w:semiHidden/>
    <w:rsid w:val="00642FF8"/>
    <w:rPr>
      <w:vertAlign w:val="superscript"/>
    </w:rPr>
  </w:style>
  <w:style w:type="character" w:customStyle="1" w:styleId="EndnoteCharacters">
    <w:name w:val="Endnote Characters"/>
    <w:rsid w:val="00642FF8"/>
  </w:style>
  <w:style w:type="paragraph" w:customStyle="1" w:styleId="Heading">
    <w:name w:val="Heading"/>
    <w:basedOn w:val="Normal"/>
    <w:next w:val="BodyText"/>
    <w:rsid w:val="00642FF8"/>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642FF8"/>
  </w:style>
  <w:style w:type="paragraph" w:customStyle="1" w:styleId="Index">
    <w:name w:val="Index"/>
    <w:basedOn w:val="Normal"/>
    <w:rsid w:val="00642FF8"/>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642FF8"/>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642FF8"/>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642FF8"/>
    <w:pPr>
      <w:jc w:val="center"/>
    </w:pPr>
    <w:rPr>
      <w:rFonts w:cs="Times New Roman"/>
      <w:i/>
      <w:iCs/>
    </w:rPr>
  </w:style>
  <w:style w:type="character" w:customStyle="1" w:styleId="SubtitleChar">
    <w:name w:val="Subtitle Char"/>
    <w:basedOn w:val="DefaultParagraphFont"/>
    <w:link w:val="Subtitle"/>
    <w:uiPriority w:val="11"/>
    <w:rsid w:val="00642FF8"/>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642FF8"/>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642FF8"/>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642FF8"/>
    <w:rPr>
      <w:rFonts w:ascii="Tahoma" w:eastAsia="Times New Roman" w:hAnsi="Tahoma" w:cs="Tahoma"/>
      <w:sz w:val="16"/>
      <w:szCs w:val="16"/>
      <w:lang w:val="ru-RU"/>
    </w:rPr>
  </w:style>
  <w:style w:type="character" w:customStyle="1" w:styleId="CommentTextChar">
    <w:name w:val="Comment Text Char"/>
    <w:basedOn w:val="DefaultParagraphFont"/>
    <w:link w:val="CommentText"/>
    <w:semiHidden/>
    <w:rsid w:val="00642FF8"/>
    <w:rPr>
      <w:rFonts w:ascii="Cambria Math" w:eastAsia="Times New Roman" w:hAnsi="Cambria Math" w:cs="Times New Roman"/>
      <w:szCs w:val="24"/>
      <w:lang w:eastAsia="ar-SA"/>
    </w:rPr>
  </w:style>
  <w:style w:type="paragraph" w:styleId="CommentText">
    <w:name w:val="annotation text"/>
    <w:basedOn w:val="Normal"/>
    <w:link w:val="CommentTextChar"/>
    <w:semiHidden/>
    <w:rsid w:val="00642FF8"/>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642FF8"/>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semiHidden/>
    <w:rsid w:val="00642FF8"/>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semiHidden/>
    <w:rsid w:val="00642FF8"/>
    <w:rPr>
      <w:b/>
      <w:bCs/>
    </w:rPr>
  </w:style>
  <w:style w:type="character" w:customStyle="1" w:styleId="CommentSubjectChar1">
    <w:name w:val="Comment Subject Char1"/>
    <w:basedOn w:val="CommentTextChar1"/>
    <w:uiPriority w:val="99"/>
    <w:semiHidden/>
    <w:rsid w:val="00642FF8"/>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642FF8"/>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642FF8"/>
    <w:rPr>
      <w:rFonts w:ascii="Cambria Math" w:eastAsia="Times New Roman" w:hAnsi="Cambria Math" w:cs="Times New Roman"/>
      <w:sz w:val="24"/>
      <w:szCs w:val="24"/>
      <w:lang w:val="ru-RU" w:eastAsia="ar-SA"/>
    </w:rPr>
  </w:style>
  <w:style w:type="paragraph" w:customStyle="1" w:styleId="WW-Default">
    <w:name w:val="WW-Default"/>
    <w:rsid w:val="00642FF8"/>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642FF8"/>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642FF8"/>
    <w:rPr>
      <w:rFonts w:ascii="Cambria Math" w:eastAsia="Times New Roman" w:hAnsi="Cambria Math" w:cs="Times New Roman"/>
      <w:sz w:val="24"/>
      <w:szCs w:val="24"/>
      <w:lang w:val="ru-RU" w:eastAsia="ar-SA"/>
    </w:rPr>
  </w:style>
  <w:style w:type="paragraph" w:styleId="FootnoteText">
    <w:name w:val="footnote text"/>
    <w:basedOn w:val="Normal"/>
    <w:link w:val="FootnoteTextChar"/>
    <w:semiHidden/>
    <w:rsid w:val="00642FF8"/>
    <w:pPr>
      <w:suppressAutoHyphens/>
      <w:ind w:firstLine="0"/>
      <w:jc w:val="left"/>
    </w:pPr>
    <w:rPr>
      <w:lang w:val="en-AU" w:eastAsia="ar-SA"/>
    </w:rPr>
  </w:style>
  <w:style w:type="character" w:customStyle="1" w:styleId="FootnoteTextChar">
    <w:name w:val="Footnote Text Char"/>
    <w:basedOn w:val="DefaultParagraphFont"/>
    <w:link w:val="FootnoteText"/>
    <w:semiHidden/>
    <w:rsid w:val="00642FF8"/>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642FF8"/>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642FF8"/>
    <w:rPr>
      <w:rFonts w:ascii="Cambria Math" w:eastAsia="Times New Roman" w:hAnsi="Cambria Math" w:cs="Times New Roman"/>
      <w:sz w:val="24"/>
      <w:szCs w:val="24"/>
      <w:lang w:val="ro-RO" w:eastAsia="ar-SA"/>
    </w:rPr>
  </w:style>
  <w:style w:type="paragraph" w:customStyle="1" w:styleId="Normal2">
    <w:name w:val="Normal2"/>
    <w:rsid w:val="00642FF8"/>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642FF8"/>
    <w:pPr>
      <w:spacing w:before="240" w:after="60"/>
    </w:pPr>
    <w:rPr>
      <w:b/>
      <w:i/>
      <w:sz w:val="26"/>
    </w:rPr>
  </w:style>
  <w:style w:type="paragraph" w:customStyle="1" w:styleId="BodyTextIndent1">
    <w:name w:val="Body Text Indent1"/>
    <w:basedOn w:val="WW-Default"/>
    <w:next w:val="WW-Default"/>
    <w:rsid w:val="00642FF8"/>
    <w:rPr>
      <w:rFonts w:cs="Times New Roman"/>
      <w:color w:val="auto"/>
    </w:rPr>
  </w:style>
  <w:style w:type="paragraph" w:styleId="BodyTextIndent3">
    <w:name w:val="Body Text Indent 3"/>
    <w:basedOn w:val="Normal"/>
    <w:link w:val="BodyTextIndent3Char1"/>
    <w:rsid w:val="00642FF8"/>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642FF8"/>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642FF8"/>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642FF8"/>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642FF8"/>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642FF8"/>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642FF8"/>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642FF8"/>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642FF8"/>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642FF8"/>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642FF8"/>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642FF8"/>
  </w:style>
  <w:style w:type="paragraph" w:customStyle="1" w:styleId="TableHeading">
    <w:name w:val="Table Heading"/>
    <w:basedOn w:val="TableContents"/>
    <w:rsid w:val="00642FF8"/>
    <w:pPr>
      <w:jc w:val="center"/>
    </w:pPr>
    <w:rPr>
      <w:b/>
      <w:bCs/>
    </w:rPr>
  </w:style>
  <w:style w:type="paragraph" w:customStyle="1" w:styleId="TOCHeading1">
    <w:name w:val="TOC Heading1"/>
    <w:basedOn w:val="Heading1"/>
    <w:next w:val="Normal"/>
    <w:rsid w:val="00642FF8"/>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642FF8"/>
    <w:pPr>
      <w:spacing w:after="160" w:line="240" w:lineRule="exact"/>
      <w:ind w:firstLine="0"/>
      <w:jc w:val="left"/>
    </w:pPr>
    <w:rPr>
      <w:rFonts w:ascii="Tahoma" w:hAnsi="Tahoma"/>
      <w:sz w:val="24"/>
      <w:szCs w:val="24"/>
      <w:lang w:val="ro-RO"/>
    </w:rPr>
  </w:style>
  <w:style w:type="paragraph" w:customStyle="1" w:styleId="a">
    <w:name w:val="Знак"/>
    <w:basedOn w:val="Normal"/>
    <w:rsid w:val="00642FF8"/>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642FF8"/>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64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642FF8"/>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642FF8"/>
    <w:pPr>
      <w:suppressAutoHyphens/>
      <w:autoSpaceDE w:val="0"/>
      <w:ind w:firstLine="0"/>
      <w:jc w:val="left"/>
    </w:pPr>
    <w:rPr>
      <w:lang w:val="en-AU" w:eastAsia="ar-SA"/>
    </w:rPr>
  </w:style>
  <w:style w:type="character" w:customStyle="1" w:styleId="FoootnoteTextChar">
    <w:name w:val="Foootnote Text Char"/>
    <w:link w:val="FoootnoteText"/>
    <w:locked/>
    <w:rsid w:val="00642FF8"/>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642FF8"/>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642FF8"/>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642FF8"/>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642FF8"/>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642FF8"/>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642FF8"/>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642FF8"/>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642FF8"/>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642FF8"/>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642FF8"/>
    <w:pPr>
      <w:spacing w:after="160" w:line="240" w:lineRule="exact"/>
      <w:ind w:firstLine="0"/>
      <w:jc w:val="left"/>
    </w:pPr>
    <w:rPr>
      <w:rFonts w:ascii="Tahoma" w:hAnsi="Tahoma"/>
      <w:sz w:val="24"/>
      <w:szCs w:val="24"/>
      <w:lang w:val="ro-RO"/>
    </w:rPr>
  </w:style>
  <w:style w:type="character" w:customStyle="1" w:styleId="sttalineat">
    <w:name w:val="sttalineat"/>
    <w:rsid w:val="00642FF8"/>
    <w:rPr>
      <w:rFonts w:cs="Times New Roman"/>
    </w:rPr>
  </w:style>
  <w:style w:type="paragraph" w:customStyle="1" w:styleId="Listparagraf1">
    <w:name w:val="Listă paragraf1"/>
    <w:basedOn w:val="Normal"/>
    <w:rsid w:val="00642FF8"/>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642FF8"/>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642FF8"/>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642FF8"/>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642FF8"/>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642FF8"/>
    <w:rPr>
      <w:rFonts w:ascii="Calibri" w:eastAsia="PMingLiU" w:hAnsi="Calibri" w:cs="Times New Roman"/>
      <w:lang w:val="en-US"/>
    </w:rPr>
  </w:style>
  <w:style w:type="paragraph" w:customStyle="1" w:styleId="FootNote">
    <w:name w:val="FootNote"/>
    <w:basedOn w:val="FootnoteText"/>
    <w:link w:val="FootNoteChar"/>
    <w:rsid w:val="00642FF8"/>
    <w:rPr>
      <w:rFonts w:ascii="Calibri" w:hAnsi="Calibri"/>
      <w:sz w:val="18"/>
    </w:rPr>
  </w:style>
  <w:style w:type="character" w:customStyle="1" w:styleId="FootNoteChar">
    <w:name w:val="FootNote Char"/>
    <w:link w:val="FootNote"/>
    <w:locked/>
    <w:rsid w:val="00642FF8"/>
    <w:rPr>
      <w:rFonts w:ascii="Calibri" w:eastAsia="Times New Roman" w:hAnsi="Calibri" w:cs="Times New Roman"/>
      <w:sz w:val="18"/>
      <w:szCs w:val="20"/>
      <w:lang w:val="en-AU" w:eastAsia="ar-SA"/>
    </w:rPr>
  </w:style>
  <w:style w:type="paragraph" w:customStyle="1" w:styleId="Default">
    <w:name w:val="Default"/>
    <w:rsid w:val="00642FF8"/>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642FF8"/>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642FF8"/>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642FF8"/>
    <w:pPr>
      <w:widowControl w:val="0"/>
      <w:adjustRightInd w:val="0"/>
      <w:spacing w:after="160" w:line="240" w:lineRule="exact"/>
      <w:ind w:firstLine="0"/>
    </w:pPr>
    <w:rPr>
      <w:rFonts w:ascii="Verdana" w:hAnsi="Verdana"/>
      <w:lang w:val="en-US"/>
    </w:rPr>
  </w:style>
  <w:style w:type="paragraph" w:customStyle="1" w:styleId="cp">
    <w:name w:val="cp"/>
    <w:basedOn w:val="Normal"/>
    <w:rsid w:val="00642FF8"/>
    <w:pPr>
      <w:ind w:firstLine="0"/>
      <w:jc w:val="center"/>
    </w:pPr>
    <w:rPr>
      <w:rFonts w:eastAsiaTheme="minorEastAsia"/>
      <w:b/>
      <w:bCs/>
      <w:sz w:val="24"/>
      <w:szCs w:val="24"/>
      <w:lang w:val="en-US"/>
    </w:rPr>
  </w:style>
  <w:style w:type="paragraph" w:customStyle="1" w:styleId="rg">
    <w:name w:val="rg"/>
    <w:basedOn w:val="Normal"/>
    <w:rsid w:val="00642FF8"/>
    <w:pPr>
      <w:ind w:firstLine="0"/>
      <w:jc w:val="right"/>
    </w:pPr>
    <w:rPr>
      <w:rFonts w:eastAsiaTheme="minorEastAsia"/>
      <w:sz w:val="24"/>
      <w:szCs w:val="24"/>
      <w:lang w:val="en-US"/>
    </w:rPr>
  </w:style>
  <w:style w:type="character" w:customStyle="1" w:styleId="docheader">
    <w:name w:val="doc_header"/>
    <w:basedOn w:val="DefaultParagraphFont"/>
    <w:rsid w:val="00642FF8"/>
  </w:style>
  <w:style w:type="character" w:customStyle="1" w:styleId="apple-converted-space">
    <w:name w:val="apple-converted-space"/>
    <w:basedOn w:val="DefaultParagraphFont"/>
    <w:rsid w:val="00642FF8"/>
  </w:style>
  <w:style w:type="character" w:customStyle="1" w:styleId="docheader1">
    <w:name w:val="doc_header1"/>
    <w:basedOn w:val="DefaultParagraphFont"/>
    <w:rsid w:val="00642FF8"/>
    <w:rPr>
      <w:rFonts w:ascii="Times New Roman" w:hAnsi="Times New Roman" w:cs="Times New Roman" w:hint="default"/>
      <w:b/>
      <w:bCs/>
      <w:color w:val="000000"/>
      <w:sz w:val="24"/>
      <w:szCs w:val="24"/>
    </w:rPr>
  </w:style>
  <w:style w:type="character" w:customStyle="1" w:styleId="st">
    <w:name w:val="st"/>
    <w:basedOn w:val="DefaultParagraphFont"/>
    <w:rsid w:val="00642FF8"/>
  </w:style>
  <w:style w:type="character" w:styleId="CommentReference">
    <w:name w:val="annotation reference"/>
    <w:basedOn w:val="DefaultParagraphFont"/>
    <w:semiHidden/>
    <w:unhideWhenUsed/>
    <w:rsid w:val="00642FF8"/>
    <w:rPr>
      <w:sz w:val="16"/>
      <w:szCs w:val="16"/>
    </w:rPr>
  </w:style>
  <w:style w:type="character" w:customStyle="1" w:styleId="docbody">
    <w:name w:val="doc_body"/>
    <w:basedOn w:val="DefaultParagraphFont"/>
    <w:rsid w:val="00642FF8"/>
  </w:style>
  <w:style w:type="table" w:styleId="TableGrid">
    <w:name w:val="Table Grid"/>
    <w:basedOn w:val="TableNormal"/>
    <w:uiPriority w:val="59"/>
    <w:rsid w:val="00642FF8"/>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642FF8"/>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64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642FF8"/>
    <w:rPr>
      <w:rFonts w:ascii="Courier New" w:eastAsia="Times New Roman" w:hAnsi="Courier New" w:cs="Courier New"/>
      <w:sz w:val="20"/>
      <w:szCs w:val="20"/>
      <w:lang w:val="ru-RU" w:eastAsia="ru-RU"/>
    </w:rPr>
  </w:style>
  <w:style w:type="character" w:customStyle="1" w:styleId="shorttext">
    <w:name w:val="short_text"/>
    <w:basedOn w:val="DefaultParagraphFont"/>
    <w:rsid w:val="00642FF8"/>
  </w:style>
  <w:style w:type="paragraph" w:styleId="NoSpacing">
    <w:name w:val="No Spacing"/>
    <w:uiPriority w:val="1"/>
    <w:qFormat/>
    <w:rsid w:val="00642FF8"/>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642FF8"/>
    <w:rPr>
      <w:b/>
      <w:bCs/>
      <w:smallCaps/>
      <w:spacing w:val="5"/>
    </w:rPr>
  </w:style>
  <w:style w:type="paragraph" w:styleId="BlockText">
    <w:name w:val="Block Text"/>
    <w:basedOn w:val="Normal"/>
    <w:rsid w:val="00642FF8"/>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642FF8"/>
  </w:style>
  <w:style w:type="character" w:customStyle="1" w:styleId="a0">
    <w:name w:val="Сноска_"/>
    <w:link w:val="a1"/>
    <w:rsid w:val="00642FF8"/>
    <w:rPr>
      <w:rFonts w:eastAsia="Times New Roman"/>
      <w:sz w:val="23"/>
      <w:szCs w:val="23"/>
      <w:shd w:val="clear" w:color="auto" w:fill="FFFFFF"/>
    </w:rPr>
  </w:style>
  <w:style w:type="character" w:customStyle="1" w:styleId="2">
    <w:name w:val="Основной текст (2)_"/>
    <w:rsid w:val="00642FF8"/>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642FF8"/>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642FF8"/>
    <w:rPr>
      <w:rFonts w:eastAsia="Times New Roman"/>
      <w:sz w:val="23"/>
      <w:szCs w:val="23"/>
      <w:shd w:val="clear" w:color="auto" w:fill="FFFFFF"/>
    </w:rPr>
  </w:style>
  <w:style w:type="character" w:customStyle="1" w:styleId="a3">
    <w:name w:val="Колонтитул_"/>
    <w:link w:val="a4"/>
    <w:rsid w:val="00642FF8"/>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642FF8"/>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642FF8"/>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642F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642FF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642FF8"/>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642FF8"/>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642FF8"/>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642FF8"/>
    <w:rPr>
      <w:rFonts w:eastAsia="Times New Roman"/>
      <w:i/>
      <w:iCs/>
      <w:sz w:val="8"/>
      <w:szCs w:val="8"/>
      <w:shd w:val="clear" w:color="auto" w:fill="FFFFFF"/>
    </w:rPr>
  </w:style>
  <w:style w:type="character" w:customStyle="1" w:styleId="TimesNewRoman115pt">
    <w:name w:val="Колонтитул + Times New Roman;11;5 pt;Полужирный"/>
    <w:rsid w:val="00642FF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642FF8"/>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642FF8"/>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642FF8"/>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642FF8"/>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642F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642FF8"/>
    <w:rPr>
      <w:rFonts w:ascii="Bookman Old Style" w:eastAsia="Bookman Old Style" w:hAnsi="Bookman Old Style" w:cs="Bookman Old Style"/>
      <w:sz w:val="8"/>
      <w:szCs w:val="8"/>
      <w:shd w:val="clear" w:color="auto" w:fill="FFFFFF"/>
    </w:rPr>
  </w:style>
  <w:style w:type="character" w:customStyle="1" w:styleId="23">
    <w:name w:val="Заголовок №2_"/>
    <w:rsid w:val="00642FF8"/>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642FF8"/>
    <w:rPr>
      <w:rFonts w:ascii="Bookman Old Style" w:eastAsia="Bookman Old Style" w:hAnsi="Bookman Old Style" w:cs="Bookman Old Style"/>
      <w:sz w:val="8"/>
      <w:szCs w:val="8"/>
      <w:shd w:val="clear" w:color="auto" w:fill="FFFFFF"/>
    </w:rPr>
  </w:style>
  <w:style w:type="character" w:customStyle="1" w:styleId="11">
    <w:name w:val="Заголовок №1_"/>
    <w:rsid w:val="00642FF8"/>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642FF8"/>
    <w:rPr>
      <w:rFonts w:ascii="Bookman Old Style" w:eastAsia="Bookman Old Style" w:hAnsi="Bookman Old Style" w:cs="Bookman Old Style"/>
      <w:sz w:val="8"/>
      <w:szCs w:val="8"/>
      <w:shd w:val="clear" w:color="auto" w:fill="FFFFFF"/>
    </w:rPr>
  </w:style>
  <w:style w:type="character" w:customStyle="1" w:styleId="12">
    <w:name w:val="Заголовок №1"/>
    <w:rsid w:val="00642FF8"/>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642FF8"/>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642FF8"/>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642FF8"/>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642FF8"/>
    <w:rPr>
      <w:rFonts w:ascii="SimSun" w:eastAsia="SimSun" w:hAnsi="SimSun" w:cs="SimSun"/>
      <w:sz w:val="8"/>
      <w:szCs w:val="8"/>
      <w:shd w:val="clear" w:color="auto" w:fill="FFFFFF"/>
    </w:rPr>
  </w:style>
  <w:style w:type="character" w:customStyle="1" w:styleId="13">
    <w:name w:val="Основной текст (13)_"/>
    <w:link w:val="130"/>
    <w:rsid w:val="00642FF8"/>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642FF8"/>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642FF8"/>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642FF8"/>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642FF8"/>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642FF8"/>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642FF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642FF8"/>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642FF8"/>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642FF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642FF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642FF8"/>
    <w:rPr>
      <w:rFonts w:eastAsia="Times New Roman"/>
      <w:i/>
      <w:iCs/>
      <w:sz w:val="21"/>
      <w:szCs w:val="21"/>
      <w:shd w:val="clear" w:color="auto" w:fill="FFFFFF"/>
    </w:rPr>
  </w:style>
  <w:style w:type="character" w:customStyle="1" w:styleId="141">
    <w:name w:val="Основной текст (14) + Не курсив"/>
    <w:rsid w:val="00642FF8"/>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642FF8"/>
    <w:rPr>
      <w:rFonts w:eastAsia="Times New Roman"/>
      <w:b/>
      <w:bCs/>
      <w:sz w:val="18"/>
      <w:szCs w:val="18"/>
      <w:shd w:val="clear" w:color="auto" w:fill="FFFFFF"/>
    </w:rPr>
  </w:style>
  <w:style w:type="paragraph" w:customStyle="1" w:styleId="a1">
    <w:name w:val="Сноска"/>
    <w:basedOn w:val="Normal"/>
    <w:link w:val="a0"/>
    <w:rsid w:val="00642FF8"/>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642FF8"/>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642FF8"/>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642FF8"/>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642FF8"/>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642FF8"/>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642FF8"/>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642FF8"/>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642FF8"/>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642FF8"/>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642FF8"/>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642FF8"/>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642FF8"/>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642FF8"/>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642FF8"/>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642FF8"/>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642FF8"/>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642FF8"/>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642FF8"/>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642FF8"/>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642FF8"/>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nhideWhenUsed/>
    <w:rsid w:val="00642FF8"/>
    <w:rPr>
      <w:vertAlign w:val="superscript"/>
    </w:rPr>
  </w:style>
  <w:style w:type="character" w:customStyle="1" w:styleId="FontStyle30">
    <w:name w:val="Font Style30"/>
    <w:uiPriority w:val="99"/>
    <w:rsid w:val="00642FF8"/>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642FF8"/>
  </w:style>
  <w:style w:type="paragraph" w:customStyle="1" w:styleId="forma">
    <w:name w:val="forma"/>
    <w:basedOn w:val="Normal"/>
    <w:rsid w:val="00642FF8"/>
    <w:pPr>
      <w:ind w:firstLine="567"/>
    </w:pPr>
    <w:rPr>
      <w:rFonts w:ascii="Arial" w:hAnsi="Arial" w:cs="Arial"/>
      <w:lang w:eastAsia="ru-RU"/>
    </w:rPr>
  </w:style>
  <w:style w:type="paragraph" w:customStyle="1" w:styleId="js">
    <w:name w:val="js"/>
    <w:basedOn w:val="Normal"/>
    <w:rsid w:val="00642FF8"/>
    <w:pPr>
      <w:ind w:firstLine="0"/>
    </w:pPr>
    <w:rPr>
      <w:sz w:val="24"/>
      <w:szCs w:val="24"/>
      <w:lang w:eastAsia="ru-RU"/>
    </w:rPr>
  </w:style>
  <w:style w:type="character" w:customStyle="1" w:styleId="hpsatn">
    <w:name w:val="hps atn"/>
    <w:basedOn w:val="DefaultParagraphFont"/>
    <w:rsid w:val="00642FF8"/>
  </w:style>
  <w:style w:type="character" w:customStyle="1" w:styleId="longtext">
    <w:name w:val="long_text"/>
    <w:basedOn w:val="DefaultParagraphFont"/>
    <w:rsid w:val="00642FF8"/>
  </w:style>
  <w:style w:type="table" w:customStyle="1" w:styleId="GrilTabel1">
    <w:name w:val="Grilă Tabel1"/>
    <w:basedOn w:val="TableNormal"/>
    <w:next w:val="TableGrid"/>
    <w:rsid w:val="00642FF8"/>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trafic.gov.md" TargetMode="Externa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trafic@procuratur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14080</Words>
  <Characters>80257</Characters>
  <Application>Microsoft Office Word</Application>
  <DocSecurity>0</DocSecurity>
  <Lines>668</Lines>
  <Paragraphs>188</Paragraphs>
  <ScaleCrop>false</ScaleCrop>
  <Company/>
  <LinksUpToDate>false</LinksUpToDate>
  <CharactersWithSpaces>94149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2018-05-30T06:48:00Z</dcterms:created>
  <dcterms:modified xsi:type="dcterms:W3CDTF">2018-05-30T06:49:00Z</dcterms:modified>
</cp:coreProperties>
</file>